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3D4" w:rsidRDefault="00E1690A" w:rsidP="00E7154A">
      <w:pPr>
        <w:shd w:val="clear" w:color="auto" w:fill="FFFFFF" w:themeFill="background1"/>
        <w:bidi/>
      </w:pPr>
      <w:r>
        <w:rPr>
          <w:noProof/>
        </w:rPr>
        <w:drawing>
          <wp:inline distT="0" distB="0" distL="0" distR="0">
            <wp:extent cx="1169035" cy="1097280"/>
            <wp:effectExtent l="19050" t="0" r="0" b="0"/>
            <wp:docPr id="1" name="Picture 1" descr="Moet Logo_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et Logo_A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986" w:rsidRDefault="0036304B" w:rsidP="00E7154A">
      <w:pPr>
        <w:shd w:val="clear" w:color="auto" w:fill="FFFFFF" w:themeFill="background1"/>
        <w:bidi/>
        <w:rPr>
          <w:b/>
          <w:bCs/>
          <w:color w:val="595959"/>
          <w:sz w:val="18"/>
          <w:szCs w:val="18"/>
          <w:lang w:bidi="ar-LB"/>
        </w:rPr>
      </w:pPr>
      <w:r w:rsidRPr="0036304B">
        <w:rPr>
          <w:rFonts w:hint="cs"/>
          <w:b/>
          <w:bCs/>
          <w:color w:val="595959"/>
          <w:sz w:val="18"/>
          <w:szCs w:val="18"/>
          <w:rtl/>
          <w:lang w:bidi="ar-LB"/>
        </w:rPr>
        <w:t xml:space="preserve">المديرية العامة </w:t>
      </w:r>
      <w:r w:rsidR="00684EA5">
        <w:rPr>
          <w:rFonts w:hint="cs"/>
          <w:b/>
          <w:bCs/>
          <w:color w:val="595959"/>
          <w:sz w:val="18"/>
          <w:szCs w:val="18"/>
          <w:rtl/>
          <w:lang w:bidi="ar-LB"/>
        </w:rPr>
        <w:t>ل</w:t>
      </w:r>
      <w:r w:rsidRPr="0036304B">
        <w:rPr>
          <w:rFonts w:hint="cs"/>
          <w:b/>
          <w:bCs/>
          <w:color w:val="595959"/>
          <w:sz w:val="18"/>
          <w:szCs w:val="18"/>
          <w:rtl/>
          <w:lang w:bidi="ar-LB"/>
        </w:rPr>
        <w:t>لاقتصاد والتجارة</w:t>
      </w:r>
    </w:p>
    <w:p w:rsidR="005E4E78" w:rsidRPr="0036304B" w:rsidRDefault="005E4E78" w:rsidP="00E7154A">
      <w:pPr>
        <w:shd w:val="clear" w:color="auto" w:fill="FFFFFF" w:themeFill="background1"/>
        <w:bidi/>
        <w:rPr>
          <w:b/>
          <w:bCs/>
          <w:color w:val="595959"/>
          <w:sz w:val="18"/>
          <w:szCs w:val="18"/>
          <w:rtl/>
          <w:lang w:bidi="ar-LB"/>
        </w:rPr>
      </w:pPr>
      <w:r>
        <w:rPr>
          <w:b/>
          <w:bCs/>
          <w:color w:val="595959"/>
          <w:sz w:val="18"/>
          <w:szCs w:val="18"/>
          <w:lang w:bidi="ar-LB"/>
        </w:rPr>
        <w:t xml:space="preserve">  </w:t>
      </w:r>
      <w:r>
        <w:rPr>
          <w:rFonts w:hint="cs"/>
          <w:b/>
          <w:bCs/>
          <w:color w:val="595959"/>
          <w:sz w:val="18"/>
          <w:szCs w:val="18"/>
          <w:rtl/>
          <w:lang w:bidi="ar-LB"/>
        </w:rPr>
        <w:t>المكتب الفني لسياسة الأسعار</w:t>
      </w:r>
    </w:p>
    <w:p w:rsidR="00550C62" w:rsidRDefault="00550C62" w:rsidP="00550C62">
      <w:pPr>
        <w:shd w:val="clear" w:color="auto" w:fill="FFFFFF" w:themeFill="background1"/>
        <w:bidi/>
        <w:rPr>
          <w:sz w:val="24"/>
          <w:szCs w:val="24"/>
          <w:rtl/>
          <w:lang w:bidi="ar-LB"/>
        </w:rPr>
      </w:pPr>
      <w:r w:rsidRPr="005C2043">
        <w:rPr>
          <w:sz w:val="24"/>
          <w:szCs w:val="24"/>
          <w:rtl/>
        </w:rPr>
        <w:t>بيروت في،</w:t>
      </w:r>
      <w:r>
        <w:rPr>
          <w:rFonts w:hint="cs"/>
          <w:sz w:val="24"/>
          <w:szCs w:val="24"/>
          <w:rtl/>
          <w:lang w:bidi="ar-LB"/>
        </w:rPr>
        <w:t xml:space="preserve"> </w:t>
      </w:r>
      <w:r>
        <w:rPr>
          <w:rFonts w:hint="cs"/>
          <w:sz w:val="24"/>
          <w:szCs w:val="24"/>
          <w:rtl/>
          <w:lang w:bidi="ar-LB"/>
        </w:rPr>
        <w:t>24</w:t>
      </w:r>
      <w:r>
        <w:rPr>
          <w:rFonts w:hint="cs"/>
          <w:sz w:val="24"/>
          <w:szCs w:val="24"/>
          <w:rtl/>
          <w:lang w:bidi="ar-LB"/>
        </w:rPr>
        <w:t xml:space="preserve"> آذار 2026</w:t>
      </w:r>
    </w:p>
    <w:p w:rsidR="005C2043" w:rsidRPr="007B3AED" w:rsidRDefault="005C2043" w:rsidP="00B212E5">
      <w:pPr>
        <w:shd w:val="clear" w:color="auto" w:fill="FFFFFF" w:themeFill="background1"/>
        <w:bidi/>
        <w:rPr>
          <w:rFonts w:hint="cs"/>
          <w:sz w:val="20"/>
          <w:szCs w:val="20"/>
          <w:rtl/>
          <w:lang w:bidi="ar-LB"/>
        </w:rPr>
      </w:pPr>
    </w:p>
    <w:p w:rsidR="00A31048" w:rsidRDefault="00A31048" w:rsidP="00B2550C">
      <w:pPr>
        <w:pStyle w:val="Heading1"/>
        <w:shd w:val="clear" w:color="auto" w:fill="FFFFFF" w:themeFill="background1"/>
        <w:ind w:left="402" w:right="142"/>
        <w:jc w:val="center"/>
        <w:rPr>
          <w:rFonts w:cs="Arabic Transparent"/>
          <w:szCs w:val="32"/>
          <w:rtl/>
        </w:rPr>
      </w:pPr>
    </w:p>
    <w:p w:rsidR="007B3AED" w:rsidRDefault="007B3AED" w:rsidP="00A37BF6">
      <w:pPr>
        <w:bidi/>
        <w:ind w:right="142"/>
        <w:jc w:val="center"/>
        <w:rPr>
          <w:rFonts w:cs="Arabic Transparent"/>
          <w:b/>
          <w:bCs/>
          <w:sz w:val="28"/>
          <w:szCs w:val="28"/>
          <w:u w:val="single"/>
          <w:rtl/>
          <w:lang w:bidi="ar-LB"/>
        </w:rPr>
      </w:pPr>
    </w:p>
    <w:p w:rsidR="00883617" w:rsidRDefault="00883617" w:rsidP="00A70DFA">
      <w:pPr>
        <w:bidi/>
        <w:ind w:right="142"/>
        <w:jc w:val="center"/>
        <w:rPr>
          <w:rFonts w:cs="Arabic Transparent"/>
          <w:sz w:val="28"/>
          <w:szCs w:val="28"/>
          <w:rtl/>
          <w:lang w:bidi="ar-LB"/>
        </w:rPr>
      </w:pPr>
      <w:r w:rsidRPr="00883617">
        <w:rPr>
          <w:rFonts w:cs="Arabic Transparent" w:hint="cs"/>
          <w:sz w:val="28"/>
          <w:szCs w:val="28"/>
          <w:rtl/>
        </w:rPr>
        <w:t xml:space="preserve">تقرير مؤشر صحن الفتوش </w:t>
      </w:r>
      <w:r w:rsidR="00A70DFA">
        <w:rPr>
          <w:rFonts w:cs="Arabic Transparent" w:hint="cs"/>
          <w:sz w:val="28"/>
          <w:szCs w:val="28"/>
          <w:rtl/>
        </w:rPr>
        <w:t xml:space="preserve">لشهر </w:t>
      </w:r>
      <w:r w:rsidRPr="00883617">
        <w:rPr>
          <w:rFonts w:cs="Arabic Transparent" w:hint="cs"/>
          <w:sz w:val="28"/>
          <w:szCs w:val="28"/>
          <w:rtl/>
        </w:rPr>
        <w:t>رمضان</w:t>
      </w:r>
      <w:r>
        <w:rPr>
          <w:rFonts w:cs="Arabic Transparent" w:hint="cs"/>
          <w:sz w:val="28"/>
          <w:szCs w:val="28"/>
          <w:rtl/>
        </w:rPr>
        <w:t xml:space="preserve"> </w:t>
      </w:r>
      <w:r w:rsidR="003A0B0A">
        <w:rPr>
          <w:rFonts w:cs="Arabic Transparent" w:hint="cs"/>
          <w:sz w:val="28"/>
          <w:szCs w:val="28"/>
          <w:rtl/>
        </w:rPr>
        <w:t>202</w:t>
      </w:r>
      <w:r w:rsidR="00654CB4">
        <w:rPr>
          <w:rFonts w:cs="Arabic Transparent" w:hint="cs"/>
          <w:sz w:val="28"/>
          <w:szCs w:val="28"/>
          <w:rtl/>
          <w:lang w:bidi="ar-LB"/>
        </w:rPr>
        <w:t>6</w:t>
      </w:r>
    </w:p>
    <w:p w:rsidR="00A70DFA" w:rsidRDefault="00A70DFA" w:rsidP="00A70DFA">
      <w:pPr>
        <w:bidi/>
        <w:ind w:right="142"/>
        <w:jc w:val="center"/>
        <w:rPr>
          <w:rFonts w:cs="Arabic Transparent"/>
          <w:sz w:val="28"/>
          <w:szCs w:val="28"/>
          <w:rtl/>
          <w:lang w:bidi="ar-LB"/>
        </w:rPr>
      </w:pPr>
    </w:p>
    <w:p w:rsidR="00A70DFA" w:rsidRDefault="005202DD" w:rsidP="00765A02">
      <w:pPr>
        <w:shd w:val="clear" w:color="auto" w:fill="FFFFFF" w:themeFill="background1"/>
        <w:bidi/>
        <w:ind w:left="403" w:firstLine="318"/>
        <w:jc w:val="both"/>
        <w:rPr>
          <w:color w:val="000000"/>
          <w:sz w:val="27"/>
          <w:szCs w:val="27"/>
          <w:rtl/>
        </w:rPr>
      </w:pPr>
      <w:r>
        <w:rPr>
          <w:rFonts w:cs="Arabic Transparent"/>
          <w:szCs w:val="28"/>
          <w:rtl/>
        </w:rPr>
        <w:t>تجدون مرفقاً</w:t>
      </w:r>
      <w:r>
        <w:rPr>
          <w:rFonts w:cs="Arabic Transparent" w:hint="cs"/>
          <w:szCs w:val="28"/>
          <w:rtl/>
        </w:rPr>
        <w:t xml:space="preserve"> تقرير </w:t>
      </w:r>
      <w:r w:rsidRPr="007D11EE">
        <w:rPr>
          <w:rFonts w:cs="Arabic Transparent" w:hint="cs"/>
          <w:b/>
          <w:bCs/>
          <w:szCs w:val="28"/>
          <w:rtl/>
        </w:rPr>
        <w:t>مؤشر</w:t>
      </w:r>
      <w:r>
        <w:rPr>
          <w:rFonts w:cs="Arabic Transparent" w:hint="cs"/>
          <w:szCs w:val="28"/>
          <w:rtl/>
        </w:rPr>
        <w:t xml:space="preserve"> سعر صحن الفتوش </w:t>
      </w:r>
      <w:r w:rsidR="00A70DFA">
        <w:rPr>
          <w:color w:val="000000"/>
          <w:sz w:val="27"/>
          <w:szCs w:val="27"/>
          <w:rtl/>
        </w:rPr>
        <w:t>لشهر رمضان المبارك من سنة 2019</w:t>
      </w:r>
      <w:r w:rsidR="00A70DFA">
        <w:rPr>
          <w:rFonts w:hint="cs"/>
          <w:color w:val="000000"/>
          <w:sz w:val="27"/>
          <w:szCs w:val="27"/>
          <w:rtl/>
        </w:rPr>
        <w:t xml:space="preserve"> وحتى 2026. </w:t>
      </w:r>
      <w:r w:rsidR="00A70DFA">
        <w:rPr>
          <w:color w:val="000000"/>
          <w:sz w:val="27"/>
          <w:szCs w:val="27"/>
          <w:rtl/>
        </w:rPr>
        <w:t xml:space="preserve">علماً أن معدل المؤشر المذكور للعام </w:t>
      </w:r>
      <w:r w:rsidR="00A70DFA">
        <w:rPr>
          <w:rFonts w:hint="cs"/>
          <w:color w:val="000000"/>
          <w:sz w:val="27"/>
          <w:szCs w:val="27"/>
          <w:rtl/>
        </w:rPr>
        <w:t>2026</w:t>
      </w:r>
      <w:r w:rsidR="00A70DFA">
        <w:rPr>
          <w:color w:val="000000"/>
          <w:sz w:val="27"/>
          <w:szCs w:val="27"/>
          <w:rtl/>
        </w:rPr>
        <w:t xml:space="preserve"> ارتفع بنسبة </w:t>
      </w:r>
      <w:r w:rsidR="004362C7">
        <w:rPr>
          <w:rFonts w:hint="cs"/>
          <w:color w:val="000000"/>
          <w:sz w:val="27"/>
          <w:szCs w:val="27"/>
          <w:rtl/>
        </w:rPr>
        <w:t>15</w:t>
      </w:r>
      <w:r w:rsidR="00A70DFA">
        <w:rPr>
          <w:color w:val="000000"/>
          <w:sz w:val="27"/>
          <w:szCs w:val="27"/>
          <w:rtl/>
        </w:rPr>
        <w:t xml:space="preserve"> 0/0 مقارنة بمعدل مؤشر صحن الفتوش للعام </w:t>
      </w:r>
      <w:r w:rsidR="004362C7">
        <w:rPr>
          <w:rFonts w:hint="cs"/>
          <w:color w:val="000000"/>
          <w:sz w:val="27"/>
          <w:szCs w:val="27"/>
          <w:rtl/>
        </w:rPr>
        <w:t>2025</w:t>
      </w:r>
      <w:r w:rsidR="00A70DFA">
        <w:rPr>
          <w:color w:val="000000"/>
          <w:sz w:val="27"/>
          <w:szCs w:val="27"/>
          <w:rtl/>
        </w:rPr>
        <w:t xml:space="preserve">. كما ارتفع معدل مؤشر صحن الفتوش للعام </w:t>
      </w:r>
      <w:r w:rsidR="004362C7">
        <w:rPr>
          <w:rFonts w:hint="cs"/>
          <w:color w:val="000000"/>
          <w:sz w:val="27"/>
          <w:szCs w:val="27"/>
          <w:rtl/>
        </w:rPr>
        <w:t>2026</w:t>
      </w:r>
      <w:r w:rsidR="00A70DFA">
        <w:rPr>
          <w:color w:val="000000"/>
          <w:sz w:val="27"/>
          <w:szCs w:val="27"/>
          <w:rtl/>
        </w:rPr>
        <w:t xml:space="preserve"> بنسبة </w:t>
      </w:r>
      <w:r w:rsidR="004362C7">
        <w:rPr>
          <w:rFonts w:hint="cs"/>
          <w:color w:val="000000"/>
          <w:sz w:val="27"/>
          <w:szCs w:val="27"/>
          <w:rtl/>
        </w:rPr>
        <w:t>8461</w:t>
      </w:r>
      <w:r w:rsidR="00A70DFA">
        <w:rPr>
          <w:color w:val="000000"/>
          <w:sz w:val="27"/>
          <w:szCs w:val="27"/>
          <w:rtl/>
        </w:rPr>
        <w:t xml:space="preserve"> 0/0 مقارنة بمعدل مؤشر صحن الفتوش للعام </w:t>
      </w:r>
      <w:r w:rsidR="004362C7">
        <w:rPr>
          <w:rFonts w:hint="cs"/>
          <w:color w:val="000000"/>
          <w:sz w:val="27"/>
          <w:szCs w:val="27"/>
          <w:rtl/>
        </w:rPr>
        <w:t>2019</w:t>
      </w:r>
      <w:r w:rsidR="00765A02">
        <w:rPr>
          <w:rFonts w:hint="cs"/>
          <w:color w:val="000000"/>
          <w:sz w:val="27"/>
          <w:szCs w:val="27"/>
          <w:rtl/>
        </w:rPr>
        <w:t>.</w:t>
      </w:r>
    </w:p>
    <w:p w:rsidR="004362C7" w:rsidRDefault="004362C7" w:rsidP="004362C7">
      <w:pPr>
        <w:shd w:val="clear" w:color="auto" w:fill="FFFFFF" w:themeFill="background1"/>
        <w:bidi/>
        <w:ind w:left="403" w:firstLine="318"/>
        <w:jc w:val="both"/>
        <w:rPr>
          <w:color w:val="000000"/>
          <w:sz w:val="27"/>
          <w:szCs w:val="27"/>
        </w:rPr>
      </w:pPr>
    </w:p>
    <w:p w:rsidR="00A70DFA" w:rsidRDefault="00A70DFA" w:rsidP="004362C7">
      <w:pPr>
        <w:shd w:val="clear" w:color="auto" w:fill="FFFFFF" w:themeFill="background1"/>
        <w:bidi/>
        <w:ind w:left="403" w:firstLine="318"/>
        <w:jc w:val="both"/>
        <w:rPr>
          <w:rFonts w:hint="cs"/>
          <w:color w:val="000000"/>
          <w:sz w:val="27"/>
          <w:szCs w:val="27"/>
          <w:rtl/>
        </w:rPr>
      </w:pPr>
      <w:r>
        <w:rPr>
          <w:color w:val="000000"/>
          <w:sz w:val="27"/>
          <w:szCs w:val="27"/>
          <w:rtl/>
        </w:rPr>
        <w:t xml:space="preserve">أما معدل سعر صحن الفتوش فقد ارتفع بنسبة </w:t>
      </w:r>
      <w:r w:rsidR="004362C7">
        <w:rPr>
          <w:rFonts w:hint="cs"/>
          <w:color w:val="000000"/>
          <w:sz w:val="27"/>
          <w:szCs w:val="27"/>
          <w:rtl/>
        </w:rPr>
        <w:t>17</w:t>
      </w:r>
      <w:r>
        <w:rPr>
          <w:color w:val="000000"/>
          <w:sz w:val="27"/>
          <w:szCs w:val="27"/>
          <w:rtl/>
        </w:rPr>
        <w:t xml:space="preserve"> 0/0 مقارنة بمعدل سعره للعام </w:t>
      </w:r>
      <w:r w:rsidR="004362C7">
        <w:rPr>
          <w:rFonts w:hint="cs"/>
          <w:color w:val="000000"/>
          <w:sz w:val="27"/>
          <w:szCs w:val="27"/>
          <w:rtl/>
        </w:rPr>
        <w:t>2025</w:t>
      </w:r>
      <w:r>
        <w:rPr>
          <w:color w:val="000000"/>
          <w:sz w:val="27"/>
          <w:szCs w:val="27"/>
          <w:rtl/>
        </w:rPr>
        <w:t xml:space="preserve">. كما ارتفع معدل سعر صحن الفتوش للعام </w:t>
      </w:r>
      <w:r w:rsidR="004362C7">
        <w:rPr>
          <w:rFonts w:hint="cs"/>
          <w:color w:val="000000"/>
          <w:sz w:val="27"/>
          <w:szCs w:val="27"/>
          <w:rtl/>
        </w:rPr>
        <w:t>2026</w:t>
      </w:r>
      <w:r>
        <w:rPr>
          <w:color w:val="000000"/>
          <w:sz w:val="27"/>
          <w:szCs w:val="27"/>
          <w:rtl/>
        </w:rPr>
        <w:t xml:space="preserve"> بنسبة </w:t>
      </w:r>
      <w:r w:rsidR="004362C7">
        <w:rPr>
          <w:rFonts w:hint="cs"/>
          <w:color w:val="000000"/>
          <w:sz w:val="27"/>
          <w:szCs w:val="27"/>
          <w:rtl/>
        </w:rPr>
        <w:t>8129</w:t>
      </w:r>
      <w:r>
        <w:rPr>
          <w:color w:val="000000"/>
          <w:sz w:val="27"/>
          <w:szCs w:val="27"/>
          <w:rtl/>
        </w:rPr>
        <w:t xml:space="preserve"> 0/0 مقارنة بمعدل سعره للعام 2019</w:t>
      </w:r>
      <w:r w:rsidR="004362C7">
        <w:rPr>
          <w:rFonts w:hint="cs"/>
          <w:color w:val="000000"/>
          <w:sz w:val="27"/>
          <w:szCs w:val="27"/>
          <w:rtl/>
        </w:rPr>
        <w:t>.</w:t>
      </w:r>
    </w:p>
    <w:p w:rsidR="00765A02" w:rsidRDefault="00765A02" w:rsidP="00765A02">
      <w:pPr>
        <w:shd w:val="clear" w:color="auto" w:fill="FFFFFF" w:themeFill="background1"/>
        <w:bidi/>
        <w:ind w:left="403" w:firstLine="318"/>
        <w:jc w:val="both"/>
        <w:rPr>
          <w:rFonts w:hint="cs"/>
          <w:color w:val="000000"/>
          <w:sz w:val="27"/>
          <w:szCs w:val="27"/>
          <w:rtl/>
        </w:rPr>
      </w:pPr>
    </w:p>
    <w:p w:rsidR="00765A02" w:rsidRDefault="00765A02" w:rsidP="00765A02">
      <w:pPr>
        <w:shd w:val="clear" w:color="auto" w:fill="FFFFFF" w:themeFill="background1"/>
        <w:bidi/>
        <w:ind w:left="403" w:firstLine="318"/>
        <w:jc w:val="both"/>
        <w:rPr>
          <w:color w:val="000000"/>
          <w:sz w:val="27"/>
          <w:szCs w:val="27"/>
          <w:rtl/>
        </w:rPr>
      </w:pPr>
      <w:r>
        <w:rPr>
          <w:rFonts w:hint="cs"/>
          <w:color w:val="000000"/>
          <w:sz w:val="27"/>
          <w:szCs w:val="27"/>
          <w:rtl/>
        </w:rPr>
        <w:t>وتجدر الإشارة إلى أن نسب التغي</w:t>
      </w:r>
      <w:bookmarkStart w:id="0" w:name="_GoBack"/>
      <w:bookmarkEnd w:id="0"/>
      <w:r>
        <w:rPr>
          <w:rFonts w:hint="cs"/>
          <w:color w:val="000000"/>
          <w:sz w:val="27"/>
          <w:szCs w:val="27"/>
          <w:rtl/>
        </w:rPr>
        <w:t>ر الكبيرة عند المقارنة بالعام 2019 تعود بشكل أساسي لسعر صرف الليرة اللبنانية.</w:t>
      </w:r>
    </w:p>
    <w:p w:rsidR="004362C7" w:rsidRDefault="004362C7" w:rsidP="004362C7">
      <w:pPr>
        <w:shd w:val="clear" w:color="auto" w:fill="FFFFFF" w:themeFill="background1"/>
        <w:bidi/>
        <w:ind w:left="403" w:firstLine="318"/>
        <w:jc w:val="both"/>
        <w:rPr>
          <w:color w:val="000000"/>
          <w:sz w:val="27"/>
          <w:szCs w:val="27"/>
          <w:rtl/>
        </w:rPr>
      </w:pPr>
    </w:p>
    <w:p w:rsidR="004362C7" w:rsidRDefault="004362C7" w:rsidP="004362C7">
      <w:pPr>
        <w:shd w:val="clear" w:color="auto" w:fill="FFFFFF" w:themeFill="background1"/>
        <w:bidi/>
        <w:ind w:left="403" w:firstLine="318"/>
        <w:jc w:val="both"/>
        <w:rPr>
          <w:color w:val="000000"/>
          <w:sz w:val="27"/>
          <w:szCs w:val="27"/>
          <w:rtl/>
        </w:rPr>
      </w:pPr>
    </w:p>
    <w:p w:rsidR="00B9284C" w:rsidRDefault="00B9284C">
      <w:pPr>
        <w:shd w:val="clear" w:color="auto" w:fill="FFFFFF" w:themeFill="background1"/>
        <w:bidi/>
        <w:ind w:left="2562" w:right="142" w:firstLine="318"/>
        <w:rPr>
          <w:rFonts w:cs="Simplified Arabic"/>
          <w:b/>
          <w:bCs/>
          <w:sz w:val="32"/>
          <w:szCs w:val="32"/>
          <w:lang w:bidi="ar-LB"/>
        </w:rPr>
      </w:pPr>
    </w:p>
    <w:sectPr w:rsidR="00B9284C" w:rsidSect="007B3AED">
      <w:pgSz w:w="12240" w:h="15840"/>
      <w:pgMar w:top="284" w:right="900" w:bottom="426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659" w:rsidRDefault="007F2659" w:rsidP="00261986">
      <w:pPr>
        <w:spacing w:line="240" w:lineRule="auto"/>
      </w:pPr>
      <w:r>
        <w:separator/>
      </w:r>
    </w:p>
  </w:endnote>
  <w:endnote w:type="continuationSeparator" w:id="0">
    <w:p w:rsidR="007F2659" w:rsidRDefault="007F2659" w:rsidP="002619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659" w:rsidRDefault="007F2659" w:rsidP="00261986">
      <w:pPr>
        <w:spacing w:line="240" w:lineRule="auto"/>
      </w:pPr>
      <w:r>
        <w:separator/>
      </w:r>
    </w:p>
  </w:footnote>
  <w:footnote w:type="continuationSeparator" w:id="0">
    <w:p w:rsidR="007F2659" w:rsidRDefault="007F2659" w:rsidP="0026198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394ED2"/>
    <w:multiLevelType w:val="hybridMultilevel"/>
    <w:tmpl w:val="42DC50CE"/>
    <w:lvl w:ilvl="0" w:tplc="0409000F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1">
    <w:nsid w:val="7D410C5E"/>
    <w:multiLevelType w:val="hybridMultilevel"/>
    <w:tmpl w:val="3FCE2DD2"/>
    <w:lvl w:ilvl="0" w:tplc="DBBEA00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986"/>
    <w:rsid w:val="00000456"/>
    <w:rsid w:val="00006AD2"/>
    <w:rsid w:val="00006B50"/>
    <w:rsid w:val="00011E14"/>
    <w:rsid w:val="00021C9E"/>
    <w:rsid w:val="00024D9E"/>
    <w:rsid w:val="00025BA9"/>
    <w:rsid w:val="00033F63"/>
    <w:rsid w:val="0004098D"/>
    <w:rsid w:val="00040C04"/>
    <w:rsid w:val="000436CB"/>
    <w:rsid w:val="0004385D"/>
    <w:rsid w:val="000453FE"/>
    <w:rsid w:val="00046198"/>
    <w:rsid w:val="0005209B"/>
    <w:rsid w:val="00052603"/>
    <w:rsid w:val="000561A5"/>
    <w:rsid w:val="000706F2"/>
    <w:rsid w:val="00082684"/>
    <w:rsid w:val="00082D1A"/>
    <w:rsid w:val="0008727C"/>
    <w:rsid w:val="000A456A"/>
    <w:rsid w:val="000B2D6F"/>
    <w:rsid w:val="000B5E8C"/>
    <w:rsid w:val="000B6A22"/>
    <w:rsid w:val="000B7D62"/>
    <w:rsid w:val="000C0244"/>
    <w:rsid w:val="000C2E0C"/>
    <w:rsid w:val="000D31E8"/>
    <w:rsid w:val="000F081A"/>
    <w:rsid w:val="000F3775"/>
    <w:rsid w:val="000F5690"/>
    <w:rsid w:val="001031D0"/>
    <w:rsid w:val="00106254"/>
    <w:rsid w:val="001121D7"/>
    <w:rsid w:val="0011516E"/>
    <w:rsid w:val="00116DEE"/>
    <w:rsid w:val="00121895"/>
    <w:rsid w:val="0013022F"/>
    <w:rsid w:val="00130FD8"/>
    <w:rsid w:val="001364DD"/>
    <w:rsid w:val="0013690E"/>
    <w:rsid w:val="00143F35"/>
    <w:rsid w:val="00144421"/>
    <w:rsid w:val="0014611B"/>
    <w:rsid w:val="00152D86"/>
    <w:rsid w:val="00154B12"/>
    <w:rsid w:val="0015520A"/>
    <w:rsid w:val="0015725D"/>
    <w:rsid w:val="00160859"/>
    <w:rsid w:val="001626D0"/>
    <w:rsid w:val="001654D1"/>
    <w:rsid w:val="001666EF"/>
    <w:rsid w:val="00166978"/>
    <w:rsid w:val="00175A0B"/>
    <w:rsid w:val="00196D85"/>
    <w:rsid w:val="001A1FB1"/>
    <w:rsid w:val="001A263D"/>
    <w:rsid w:val="001C521D"/>
    <w:rsid w:val="001C7395"/>
    <w:rsid w:val="001D49D4"/>
    <w:rsid w:val="001D55A9"/>
    <w:rsid w:val="001D742B"/>
    <w:rsid w:val="001E0BDC"/>
    <w:rsid w:val="001E7307"/>
    <w:rsid w:val="001F1AFF"/>
    <w:rsid w:val="001F2F58"/>
    <w:rsid w:val="001F32A0"/>
    <w:rsid w:val="00202F8A"/>
    <w:rsid w:val="00213864"/>
    <w:rsid w:val="0021699D"/>
    <w:rsid w:val="00220EF3"/>
    <w:rsid w:val="00221888"/>
    <w:rsid w:val="0022483D"/>
    <w:rsid w:val="00224CBD"/>
    <w:rsid w:val="0022690D"/>
    <w:rsid w:val="002270B6"/>
    <w:rsid w:val="0023419E"/>
    <w:rsid w:val="00234CED"/>
    <w:rsid w:val="00240F4E"/>
    <w:rsid w:val="00242831"/>
    <w:rsid w:val="0024707E"/>
    <w:rsid w:val="002508AD"/>
    <w:rsid w:val="00257E7A"/>
    <w:rsid w:val="00261986"/>
    <w:rsid w:val="00263F7F"/>
    <w:rsid w:val="00267CF2"/>
    <w:rsid w:val="00270392"/>
    <w:rsid w:val="002717BE"/>
    <w:rsid w:val="002755CE"/>
    <w:rsid w:val="00276E15"/>
    <w:rsid w:val="00276F0C"/>
    <w:rsid w:val="00281D04"/>
    <w:rsid w:val="00284FD7"/>
    <w:rsid w:val="002858BB"/>
    <w:rsid w:val="00295EF3"/>
    <w:rsid w:val="002A1085"/>
    <w:rsid w:val="002A439D"/>
    <w:rsid w:val="002A52E3"/>
    <w:rsid w:val="002B0914"/>
    <w:rsid w:val="002B2190"/>
    <w:rsid w:val="002B2BF0"/>
    <w:rsid w:val="002B5C70"/>
    <w:rsid w:val="002B6030"/>
    <w:rsid w:val="002C2D80"/>
    <w:rsid w:val="002C3FFF"/>
    <w:rsid w:val="002C50DE"/>
    <w:rsid w:val="002C5D2C"/>
    <w:rsid w:val="002D38F5"/>
    <w:rsid w:val="002D5DDF"/>
    <w:rsid w:val="002D7D13"/>
    <w:rsid w:val="002E249D"/>
    <w:rsid w:val="002F50E4"/>
    <w:rsid w:val="002F5BA0"/>
    <w:rsid w:val="0030221D"/>
    <w:rsid w:val="0030278B"/>
    <w:rsid w:val="00304B47"/>
    <w:rsid w:val="00316605"/>
    <w:rsid w:val="003223BE"/>
    <w:rsid w:val="003248FE"/>
    <w:rsid w:val="0033741A"/>
    <w:rsid w:val="003431E4"/>
    <w:rsid w:val="003456C6"/>
    <w:rsid w:val="003460AB"/>
    <w:rsid w:val="0034750F"/>
    <w:rsid w:val="0036304B"/>
    <w:rsid w:val="003638E9"/>
    <w:rsid w:val="003707EA"/>
    <w:rsid w:val="003711BA"/>
    <w:rsid w:val="00372608"/>
    <w:rsid w:val="003838EA"/>
    <w:rsid w:val="00386F70"/>
    <w:rsid w:val="00387A3C"/>
    <w:rsid w:val="00390BA7"/>
    <w:rsid w:val="00392858"/>
    <w:rsid w:val="003930B8"/>
    <w:rsid w:val="00393CEF"/>
    <w:rsid w:val="0039776C"/>
    <w:rsid w:val="003A0B0A"/>
    <w:rsid w:val="003A21B2"/>
    <w:rsid w:val="003B62B6"/>
    <w:rsid w:val="003C07FB"/>
    <w:rsid w:val="003D28A1"/>
    <w:rsid w:val="003D624A"/>
    <w:rsid w:val="003D66BC"/>
    <w:rsid w:val="003D7D70"/>
    <w:rsid w:val="004018B4"/>
    <w:rsid w:val="0040275C"/>
    <w:rsid w:val="00404379"/>
    <w:rsid w:val="00404E6E"/>
    <w:rsid w:val="004113C5"/>
    <w:rsid w:val="0041333D"/>
    <w:rsid w:val="00414B79"/>
    <w:rsid w:val="00422515"/>
    <w:rsid w:val="00423607"/>
    <w:rsid w:val="0042364E"/>
    <w:rsid w:val="00424087"/>
    <w:rsid w:val="00427ACC"/>
    <w:rsid w:val="00434142"/>
    <w:rsid w:val="004362C7"/>
    <w:rsid w:val="0044237A"/>
    <w:rsid w:val="00455D16"/>
    <w:rsid w:val="004628BE"/>
    <w:rsid w:val="00466813"/>
    <w:rsid w:val="004671CC"/>
    <w:rsid w:val="004704B5"/>
    <w:rsid w:val="0047283A"/>
    <w:rsid w:val="00473D3E"/>
    <w:rsid w:val="00475751"/>
    <w:rsid w:val="0047730D"/>
    <w:rsid w:val="00484D18"/>
    <w:rsid w:val="004903D4"/>
    <w:rsid w:val="004958A4"/>
    <w:rsid w:val="004A6637"/>
    <w:rsid w:val="004A7D2F"/>
    <w:rsid w:val="004B64B9"/>
    <w:rsid w:val="004C0492"/>
    <w:rsid w:val="004C2DEB"/>
    <w:rsid w:val="004C50A2"/>
    <w:rsid w:val="004C59F5"/>
    <w:rsid w:val="004C730C"/>
    <w:rsid w:val="004C73B6"/>
    <w:rsid w:val="004D0334"/>
    <w:rsid w:val="004D0EC1"/>
    <w:rsid w:val="004D0F32"/>
    <w:rsid w:val="004D167F"/>
    <w:rsid w:val="004D1D97"/>
    <w:rsid w:val="004D3F1C"/>
    <w:rsid w:val="004F3B03"/>
    <w:rsid w:val="004F48C0"/>
    <w:rsid w:val="00501979"/>
    <w:rsid w:val="00501AAF"/>
    <w:rsid w:val="00502F29"/>
    <w:rsid w:val="005059A2"/>
    <w:rsid w:val="00506807"/>
    <w:rsid w:val="005143C9"/>
    <w:rsid w:val="00517103"/>
    <w:rsid w:val="005202DD"/>
    <w:rsid w:val="005226AA"/>
    <w:rsid w:val="00527766"/>
    <w:rsid w:val="00533F7C"/>
    <w:rsid w:val="00534D25"/>
    <w:rsid w:val="005351BC"/>
    <w:rsid w:val="005377A2"/>
    <w:rsid w:val="00540AFF"/>
    <w:rsid w:val="00546F45"/>
    <w:rsid w:val="00550C62"/>
    <w:rsid w:val="005522DF"/>
    <w:rsid w:val="005525C8"/>
    <w:rsid w:val="005539A9"/>
    <w:rsid w:val="0055474D"/>
    <w:rsid w:val="00554C07"/>
    <w:rsid w:val="005614A9"/>
    <w:rsid w:val="00567870"/>
    <w:rsid w:val="0057130C"/>
    <w:rsid w:val="0057179C"/>
    <w:rsid w:val="00575BAF"/>
    <w:rsid w:val="00577ECE"/>
    <w:rsid w:val="0058306A"/>
    <w:rsid w:val="00584892"/>
    <w:rsid w:val="00585163"/>
    <w:rsid w:val="00591AD0"/>
    <w:rsid w:val="00593C65"/>
    <w:rsid w:val="005A01AE"/>
    <w:rsid w:val="005A3E33"/>
    <w:rsid w:val="005C0BA2"/>
    <w:rsid w:val="005C2043"/>
    <w:rsid w:val="005C3B94"/>
    <w:rsid w:val="005C46EA"/>
    <w:rsid w:val="005C4AC3"/>
    <w:rsid w:val="005C4BE3"/>
    <w:rsid w:val="005C4C4C"/>
    <w:rsid w:val="005C5DEF"/>
    <w:rsid w:val="005D1151"/>
    <w:rsid w:val="005D3407"/>
    <w:rsid w:val="005E3AD0"/>
    <w:rsid w:val="005E4E78"/>
    <w:rsid w:val="005E684C"/>
    <w:rsid w:val="005E724A"/>
    <w:rsid w:val="005E771D"/>
    <w:rsid w:val="005F0A37"/>
    <w:rsid w:val="005F0D6A"/>
    <w:rsid w:val="005F2961"/>
    <w:rsid w:val="005F5189"/>
    <w:rsid w:val="005F6334"/>
    <w:rsid w:val="005F6747"/>
    <w:rsid w:val="005F7390"/>
    <w:rsid w:val="00606E72"/>
    <w:rsid w:val="00610ECB"/>
    <w:rsid w:val="00621036"/>
    <w:rsid w:val="006218DB"/>
    <w:rsid w:val="006273DB"/>
    <w:rsid w:val="00630DCA"/>
    <w:rsid w:val="00636402"/>
    <w:rsid w:val="00636606"/>
    <w:rsid w:val="00644F74"/>
    <w:rsid w:val="0065477B"/>
    <w:rsid w:val="00654CB4"/>
    <w:rsid w:val="00662FF7"/>
    <w:rsid w:val="006644F6"/>
    <w:rsid w:val="00666191"/>
    <w:rsid w:val="006742A9"/>
    <w:rsid w:val="0067486D"/>
    <w:rsid w:val="00675D56"/>
    <w:rsid w:val="00680A93"/>
    <w:rsid w:val="00684EA5"/>
    <w:rsid w:val="00686197"/>
    <w:rsid w:val="00686FF1"/>
    <w:rsid w:val="00687097"/>
    <w:rsid w:val="00690857"/>
    <w:rsid w:val="006912F9"/>
    <w:rsid w:val="00691EFF"/>
    <w:rsid w:val="006942DA"/>
    <w:rsid w:val="006A0BC6"/>
    <w:rsid w:val="006A79F3"/>
    <w:rsid w:val="006B5CB6"/>
    <w:rsid w:val="006C2418"/>
    <w:rsid w:val="006E2BAE"/>
    <w:rsid w:val="006E4425"/>
    <w:rsid w:val="006E5027"/>
    <w:rsid w:val="006E63CE"/>
    <w:rsid w:val="006E7973"/>
    <w:rsid w:val="006F2245"/>
    <w:rsid w:val="006F2787"/>
    <w:rsid w:val="006F5345"/>
    <w:rsid w:val="006F78CB"/>
    <w:rsid w:val="00701979"/>
    <w:rsid w:val="007065FC"/>
    <w:rsid w:val="00711DDA"/>
    <w:rsid w:val="00715AE3"/>
    <w:rsid w:val="00722FAA"/>
    <w:rsid w:val="00723284"/>
    <w:rsid w:val="007320C1"/>
    <w:rsid w:val="00740118"/>
    <w:rsid w:val="00741724"/>
    <w:rsid w:val="00742D0E"/>
    <w:rsid w:val="00746CEB"/>
    <w:rsid w:val="0075025A"/>
    <w:rsid w:val="00751D8D"/>
    <w:rsid w:val="00752DBC"/>
    <w:rsid w:val="00754D1B"/>
    <w:rsid w:val="007554C7"/>
    <w:rsid w:val="00757E2E"/>
    <w:rsid w:val="007605AA"/>
    <w:rsid w:val="00765A02"/>
    <w:rsid w:val="007722C3"/>
    <w:rsid w:val="00776E67"/>
    <w:rsid w:val="00784B9E"/>
    <w:rsid w:val="00794471"/>
    <w:rsid w:val="007A3819"/>
    <w:rsid w:val="007A3D5A"/>
    <w:rsid w:val="007A447D"/>
    <w:rsid w:val="007A46B3"/>
    <w:rsid w:val="007B1529"/>
    <w:rsid w:val="007B3AED"/>
    <w:rsid w:val="007D0F6D"/>
    <w:rsid w:val="007D689B"/>
    <w:rsid w:val="007E7ACA"/>
    <w:rsid w:val="007F2659"/>
    <w:rsid w:val="007F462C"/>
    <w:rsid w:val="007F5BF6"/>
    <w:rsid w:val="00800445"/>
    <w:rsid w:val="0080073B"/>
    <w:rsid w:val="008033D1"/>
    <w:rsid w:val="00804B8C"/>
    <w:rsid w:val="00815198"/>
    <w:rsid w:val="008156D0"/>
    <w:rsid w:val="00825B98"/>
    <w:rsid w:val="00826EE0"/>
    <w:rsid w:val="00831A66"/>
    <w:rsid w:val="00841F83"/>
    <w:rsid w:val="0084666C"/>
    <w:rsid w:val="00850DF5"/>
    <w:rsid w:val="0085118A"/>
    <w:rsid w:val="008558F8"/>
    <w:rsid w:val="00857229"/>
    <w:rsid w:val="008634EC"/>
    <w:rsid w:val="00866355"/>
    <w:rsid w:val="008704B5"/>
    <w:rsid w:val="00881172"/>
    <w:rsid w:val="00883617"/>
    <w:rsid w:val="00884CBD"/>
    <w:rsid w:val="0089383E"/>
    <w:rsid w:val="008A3435"/>
    <w:rsid w:val="008A4D58"/>
    <w:rsid w:val="008A4F32"/>
    <w:rsid w:val="008B123C"/>
    <w:rsid w:val="008B59E9"/>
    <w:rsid w:val="008C0F83"/>
    <w:rsid w:val="008D1B27"/>
    <w:rsid w:val="008D3A7E"/>
    <w:rsid w:val="008E16C0"/>
    <w:rsid w:val="008E60AA"/>
    <w:rsid w:val="008F0862"/>
    <w:rsid w:val="008F4FCB"/>
    <w:rsid w:val="008F7620"/>
    <w:rsid w:val="009003BA"/>
    <w:rsid w:val="009006B0"/>
    <w:rsid w:val="00904FEF"/>
    <w:rsid w:val="009057C7"/>
    <w:rsid w:val="009059F9"/>
    <w:rsid w:val="00905CB8"/>
    <w:rsid w:val="00906537"/>
    <w:rsid w:val="00906D51"/>
    <w:rsid w:val="00917C22"/>
    <w:rsid w:val="00923BC1"/>
    <w:rsid w:val="00924F02"/>
    <w:rsid w:val="00944AFC"/>
    <w:rsid w:val="009630B2"/>
    <w:rsid w:val="00964018"/>
    <w:rsid w:val="0096628A"/>
    <w:rsid w:val="0097549B"/>
    <w:rsid w:val="0098508F"/>
    <w:rsid w:val="0098593D"/>
    <w:rsid w:val="00986A16"/>
    <w:rsid w:val="009906D4"/>
    <w:rsid w:val="00991714"/>
    <w:rsid w:val="00995D27"/>
    <w:rsid w:val="009A15BA"/>
    <w:rsid w:val="009B2EFA"/>
    <w:rsid w:val="009B39E6"/>
    <w:rsid w:val="009B56E5"/>
    <w:rsid w:val="009B73B4"/>
    <w:rsid w:val="009C2725"/>
    <w:rsid w:val="009C693E"/>
    <w:rsid w:val="009E1DA1"/>
    <w:rsid w:val="009E3347"/>
    <w:rsid w:val="009F07A8"/>
    <w:rsid w:val="009F08C6"/>
    <w:rsid w:val="009F6B83"/>
    <w:rsid w:val="00A003D0"/>
    <w:rsid w:val="00A00ADF"/>
    <w:rsid w:val="00A02FB9"/>
    <w:rsid w:val="00A03193"/>
    <w:rsid w:val="00A04C27"/>
    <w:rsid w:val="00A06591"/>
    <w:rsid w:val="00A119CE"/>
    <w:rsid w:val="00A12F0D"/>
    <w:rsid w:val="00A16184"/>
    <w:rsid w:val="00A163F1"/>
    <w:rsid w:val="00A172D3"/>
    <w:rsid w:val="00A246D3"/>
    <w:rsid w:val="00A31048"/>
    <w:rsid w:val="00A310D3"/>
    <w:rsid w:val="00A31DF5"/>
    <w:rsid w:val="00A37BF6"/>
    <w:rsid w:val="00A44554"/>
    <w:rsid w:val="00A45DB2"/>
    <w:rsid w:val="00A50BD8"/>
    <w:rsid w:val="00A517CE"/>
    <w:rsid w:val="00A52C82"/>
    <w:rsid w:val="00A53EC0"/>
    <w:rsid w:val="00A53F25"/>
    <w:rsid w:val="00A554E6"/>
    <w:rsid w:val="00A562A1"/>
    <w:rsid w:val="00A62E1F"/>
    <w:rsid w:val="00A654A1"/>
    <w:rsid w:val="00A700D0"/>
    <w:rsid w:val="00A70DFA"/>
    <w:rsid w:val="00A72293"/>
    <w:rsid w:val="00AA27DE"/>
    <w:rsid w:val="00AB1965"/>
    <w:rsid w:val="00AC207A"/>
    <w:rsid w:val="00AC3F37"/>
    <w:rsid w:val="00AC62D5"/>
    <w:rsid w:val="00AD0CF8"/>
    <w:rsid w:val="00AD6A70"/>
    <w:rsid w:val="00AE1F9A"/>
    <w:rsid w:val="00AE2424"/>
    <w:rsid w:val="00AE2E83"/>
    <w:rsid w:val="00AE308A"/>
    <w:rsid w:val="00AF1C3D"/>
    <w:rsid w:val="00AF1E0D"/>
    <w:rsid w:val="00AF578D"/>
    <w:rsid w:val="00AF60B5"/>
    <w:rsid w:val="00B05452"/>
    <w:rsid w:val="00B062DA"/>
    <w:rsid w:val="00B122FF"/>
    <w:rsid w:val="00B16D7A"/>
    <w:rsid w:val="00B20304"/>
    <w:rsid w:val="00B212E5"/>
    <w:rsid w:val="00B21DD9"/>
    <w:rsid w:val="00B2288A"/>
    <w:rsid w:val="00B2550C"/>
    <w:rsid w:val="00B25CE9"/>
    <w:rsid w:val="00B30ED1"/>
    <w:rsid w:val="00B31172"/>
    <w:rsid w:val="00B3322B"/>
    <w:rsid w:val="00B34AD5"/>
    <w:rsid w:val="00B3513D"/>
    <w:rsid w:val="00B36599"/>
    <w:rsid w:val="00B40B40"/>
    <w:rsid w:val="00B51A87"/>
    <w:rsid w:val="00B52245"/>
    <w:rsid w:val="00B5262C"/>
    <w:rsid w:val="00B659BF"/>
    <w:rsid w:val="00B75CA9"/>
    <w:rsid w:val="00B91BFD"/>
    <w:rsid w:val="00B9284C"/>
    <w:rsid w:val="00B92F07"/>
    <w:rsid w:val="00BA1CEC"/>
    <w:rsid w:val="00BA5054"/>
    <w:rsid w:val="00BB5FE9"/>
    <w:rsid w:val="00BB75FF"/>
    <w:rsid w:val="00BC54E3"/>
    <w:rsid w:val="00BD08C2"/>
    <w:rsid w:val="00BD2364"/>
    <w:rsid w:val="00BD6BC9"/>
    <w:rsid w:val="00BD73DD"/>
    <w:rsid w:val="00BE0A82"/>
    <w:rsid w:val="00BE15B0"/>
    <w:rsid w:val="00BE2EC9"/>
    <w:rsid w:val="00BE5C31"/>
    <w:rsid w:val="00BE5C7A"/>
    <w:rsid w:val="00BF0309"/>
    <w:rsid w:val="00BF1188"/>
    <w:rsid w:val="00BF4BD1"/>
    <w:rsid w:val="00C018E1"/>
    <w:rsid w:val="00C02EF1"/>
    <w:rsid w:val="00C04829"/>
    <w:rsid w:val="00C05B66"/>
    <w:rsid w:val="00C13746"/>
    <w:rsid w:val="00C17FDF"/>
    <w:rsid w:val="00C276FA"/>
    <w:rsid w:val="00C27D9F"/>
    <w:rsid w:val="00C32A48"/>
    <w:rsid w:val="00C34DD1"/>
    <w:rsid w:val="00C378A9"/>
    <w:rsid w:val="00C46D93"/>
    <w:rsid w:val="00C47F1C"/>
    <w:rsid w:val="00C5201D"/>
    <w:rsid w:val="00C553CC"/>
    <w:rsid w:val="00C63777"/>
    <w:rsid w:val="00C650C9"/>
    <w:rsid w:val="00C72621"/>
    <w:rsid w:val="00C7437A"/>
    <w:rsid w:val="00C7506A"/>
    <w:rsid w:val="00C77B20"/>
    <w:rsid w:val="00C814AA"/>
    <w:rsid w:val="00C83032"/>
    <w:rsid w:val="00C85A4F"/>
    <w:rsid w:val="00C87345"/>
    <w:rsid w:val="00C97194"/>
    <w:rsid w:val="00CA6B1A"/>
    <w:rsid w:val="00CB0A1E"/>
    <w:rsid w:val="00CB2081"/>
    <w:rsid w:val="00CB2F18"/>
    <w:rsid w:val="00CB5634"/>
    <w:rsid w:val="00CB5D56"/>
    <w:rsid w:val="00CB7CD8"/>
    <w:rsid w:val="00CC6F0B"/>
    <w:rsid w:val="00CD02A2"/>
    <w:rsid w:val="00CD5A58"/>
    <w:rsid w:val="00CD68E8"/>
    <w:rsid w:val="00CD6933"/>
    <w:rsid w:val="00CF00B6"/>
    <w:rsid w:val="00CF58D7"/>
    <w:rsid w:val="00CF6765"/>
    <w:rsid w:val="00D011E3"/>
    <w:rsid w:val="00D0457B"/>
    <w:rsid w:val="00D04C32"/>
    <w:rsid w:val="00D064FD"/>
    <w:rsid w:val="00D067EA"/>
    <w:rsid w:val="00D06E7C"/>
    <w:rsid w:val="00D11C26"/>
    <w:rsid w:val="00D2561D"/>
    <w:rsid w:val="00D26A8E"/>
    <w:rsid w:val="00D32CAB"/>
    <w:rsid w:val="00D34CC2"/>
    <w:rsid w:val="00D36812"/>
    <w:rsid w:val="00D37385"/>
    <w:rsid w:val="00D40AE9"/>
    <w:rsid w:val="00D410E5"/>
    <w:rsid w:val="00D46E62"/>
    <w:rsid w:val="00D538FE"/>
    <w:rsid w:val="00D568D9"/>
    <w:rsid w:val="00D56A61"/>
    <w:rsid w:val="00D614D6"/>
    <w:rsid w:val="00D6611C"/>
    <w:rsid w:val="00D73CAD"/>
    <w:rsid w:val="00D74FB9"/>
    <w:rsid w:val="00D87326"/>
    <w:rsid w:val="00D87D1A"/>
    <w:rsid w:val="00D92E62"/>
    <w:rsid w:val="00D93A9D"/>
    <w:rsid w:val="00D9722F"/>
    <w:rsid w:val="00DA5665"/>
    <w:rsid w:val="00DB4EA6"/>
    <w:rsid w:val="00DB570A"/>
    <w:rsid w:val="00DB5D09"/>
    <w:rsid w:val="00DC262D"/>
    <w:rsid w:val="00DC2D68"/>
    <w:rsid w:val="00DC7B67"/>
    <w:rsid w:val="00DD791A"/>
    <w:rsid w:val="00DE3A3D"/>
    <w:rsid w:val="00DE5945"/>
    <w:rsid w:val="00DE72D7"/>
    <w:rsid w:val="00DE76D8"/>
    <w:rsid w:val="00E02F2D"/>
    <w:rsid w:val="00E1690A"/>
    <w:rsid w:val="00E256F1"/>
    <w:rsid w:val="00E305A8"/>
    <w:rsid w:val="00E36A91"/>
    <w:rsid w:val="00E45368"/>
    <w:rsid w:val="00E537C9"/>
    <w:rsid w:val="00E5648D"/>
    <w:rsid w:val="00E657BF"/>
    <w:rsid w:val="00E6685A"/>
    <w:rsid w:val="00E6787F"/>
    <w:rsid w:val="00E7154A"/>
    <w:rsid w:val="00E84D28"/>
    <w:rsid w:val="00E92E05"/>
    <w:rsid w:val="00E97A86"/>
    <w:rsid w:val="00EA5469"/>
    <w:rsid w:val="00EA5B63"/>
    <w:rsid w:val="00EA6DC4"/>
    <w:rsid w:val="00EB1905"/>
    <w:rsid w:val="00EB2AFB"/>
    <w:rsid w:val="00EB3E75"/>
    <w:rsid w:val="00EB6B5C"/>
    <w:rsid w:val="00EC6724"/>
    <w:rsid w:val="00ED4761"/>
    <w:rsid w:val="00ED626B"/>
    <w:rsid w:val="00EE008B"/>
    <w:rsid w:val="00EE3E9D"/>
    <w:rsid w:val="00EF2011"/>
    <w:rsid w:val="00EF3735"/>
    <w:rsid w:val="00EF5B0E"/>
    <w:rsid w:val="00F0010F"/>
    <w:rsid w:val="00F00A82"/>
    <w:rsid w:val="00F13C8D"/>
    <w:rsid w:val="00F16A2E"/>
    <w:rsid w:val="00F31931"/>
    <w:rsid w:val="00F4441E"/>
    <w:rsid w:val="00F54215"/>
    <w:rsid w:val="00F551ED"/>
    <w:rsid w:val="00F60AAD"/>
    <w:rsid w:val="00F60B9F"/>
    <w:rsid w:val="00F60BF4"/>
    <w:rsid w:val="00F61AE3"/>
    <w:rsid w:val="00F645F8"/>
    <w:rsid w:val="00F65557"/>
    <w:rsid w:val="00F717E8"/>
    <w:rsid w:val="00F724DE"/>
    <w:rsid w:val="00F7458D"/>
    <w:rsid w:val="00F77E9C"/>
    <w:rsid w:val="00F83C54"/>
    <w:rsid w:val="00F9074A"/>
    <w:rsid w:val="00F91BBE"/>
    <w:rsid w:val="00F92E01"/>
    <w:rsid w:val="00F95520"/>
    <w:rsid w:val="00FA49E0"/>
    <w:rsid w:val="00FA6AAE"/>
    <w:rsid w:val="00FB6395"/>
    <w:rsid w:val="00FC6041"/>
    <w:rsid w:val="00FD0904"/>
    <w:rsid w:val="00FD16F6"/>
    <w:rsid w:val="00FD2944"/>
    <w:rsid w:val="00FD38AF"/>
    <w:rsid w:val="00FD4DD1"/>
    <w:rsid w:val="00FD51C4"/>
    <w:rsid w:val="00FD5472"/>
    <w:rsid w:val="00FE0B37"/>
    <w:rsid w:val="00FE0CE4"/>
    <w:rsid w:val="00FE0E90"/>
    <w:rsid w:val="00FE1020"/>
    <w:rsid w:val="00FE4AFE"/>
    <w:rsid w:val="00FE4F51"/>
    <w:rsid w:val="00FE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3D4"/>
    <w:pPr>
      <w:spacing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680A93"/>
    <w:pPr>
      <w:keepNext/>
      <w:widowControl w:val="0"/>
      <w:bidi/>
      <w:spacing w:line="240" w:lineRule="auto"/>
      <w:outlineLvl w:val="0"/>
    </w:pPr>
    <w:rPr>
      <w:rFonts w:ascii="Times New Roman" w:eastAsia="Times New Roman" w:hAnsi="Times New Roman" w:cs="Traditional Arabic"/>
      <w:b/>
      <w:bCs/>
      <w:snapToGrid w:val="0"/>
      <w:sz w:val="24"/>
      <w:szCs w:val="20"/>
      <w:lang w:bidi="ar-L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19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9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61986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1986"/>
  </w:style>
  <w:style w:type="paragraph" w:styleId="Footer">
    <w:name w:val="footer"/>
    <w:basedOn w:val="Normal"/>
    <w:link w:val="FooterChar"/>
    <w:uiPriority w:val="99"/>
    <w:unhideWhenUsed/>
    <w:rsid w:val="00261986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986"/>
  </w:style>
  <w:style w:type="table" w:styleId="TableGrid">
    <w:name w:val="Table Grid"/>
    <w:basedOn w:val="TableNormal"/>
    <w:rsid w:val="005C2043"/>
    <w:pPr>
      <w:bidi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C204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80A93"/>
    <w:rPr>
      <w:rFonts w:ascii="Times New Roman" w:eastAsia="Times New Roman" w:hAnsi="Times New Roman" w:cs="Traditional Arabic"/>
      <w:b/>
      <w:bCs/>
      <w:snapToGrid w:val="0"/>
      <w:sz w:val="24"/>
      <w:lang w:bidi="ar-LB"/>
    </w:rPr>
  </w:style>
  <w:style w:type="paragraph" w:styleId="NormalWeb">
    <w:name w:val="Normal (Web)"/>
    <w:basedOn w:val="Normal"/>
    <w:uiPriority w:val="99"/>
    <w:semiHidden/>
    <w:unhideWhenUsed/>
    <w:rsid w:val="00A70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3D4"/>
    <w:pPr>
      <w:spacing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680A93"/>
    <w:pPr>
      <w:keepNext/>
      <w:widowControl w:val="0"/>
      <w:bidi/>
      <w:spacing w:line="240" w:lineRule="auto"/>
      <w:outlineLvl w:val="0"/>
    </w:pPr>
    <w:rPr>
      <w:rFonts w:ascii="Times New Roman" w:eastAsia="Times New Roman" w:hAnsi="Times New Roman" w:cs="Traditional Arabic"/>
      <w:b/>
      <w:bCs/>
      <w:snapToGrid w:val="0"/>
      <w:sz w:val="24"/>
      <w:szCs w:val="20"/>
      <w:lang w:bidi="ar-L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19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9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61986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1986"/>
  </w:style>
  <w:style w:type="paragraph" w:styleId="Footer">
    <w:name w:val="footer"/>
    <w:basedOn w:val="Normal"/>
    <w:link w:val="FooterChar"/>
    <w:uiPriority w:val="99"/>
    <w:unhideWhenUsed/>
    <w:rsid w:val="00261986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986"/>
  </w:style>
  <w:style w:type="table" w:styleId="TableGrid">
    <w:name w:val="Table Grid"/>
    <w:basedOn w:val="TableNormal"/>
    <w:rsid w:val="005C2043"/>
    <w:pPr>
      <w:bidi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C204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80A93"/>
    <w:rPr>
      <w:rFonts w:ascii="Times New Roman" w:eastAsia="Times New Roman" w:hAnsi="Times New Roman" w:cs="Traditional Arabic"/>
      <w:b/>
      <w:bCs/>
      <w:snapToGrid w:val="0"/>
      <w:sz w:val="24"/>
      <w:lang w:bidi="ar-LB"/>
    </w:rPr>
  </w:style>
  <w:style w:type="paragraph" w:styleId="NormalWeb">
    <w:name w:val="Normal (Web)"/>
    <w:basedOn w:val="Normal"/>
    <w:uiPriority w:val="99"/>
    <w:semiHidden/>
    <w:unhideWhenUsed/>
    <w:rsid w:val="00A70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5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4A122-074A-4BA2-A11B-8195ACDE0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moet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gsafar</dc:creator>
  <cp:lastModifiedBy>Rola Awad</cp:lastModifiedBy>
  <cp:revision>7</cp:revision>
  <cp:lastPrinted>2024-03-21T08:09:00Z</cp:lastPrinted>
  <dcterms:created xsi:type="dcterms:W3CDTF">2026-03-24T05:58:00Z</dcterms:created>
  <dcterms:modified xsi:type="dcterms:W3CDTF">2026-03-24T06:40:00Z</dcterms:modified>
</cp:coreProperties>
</file>