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9F9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652F06" w:rsidRDefault="00652F06" w:rsidP="000B29E8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>
        <w:rPr>
          <w:rFonts w:hint="cs"/>
          <w:sz w:val="24"/>
          <w:szCs w:val="24"/>
          <w:rtl/>
          <w:lang w:bidi="ar-LB"/>
        </w:rPr>
        <w:t xml:space="preserve"> </w:t>
      </w:r>
      <w:r w:rsidR="000B29E8">
        <w:rPr>
          <w:rFonts w:hint="cs"/>
          <w:sz w:val="24"/>
          <w:szCs w:val="24"/>
          <w:rtl/>
          <w:lang w:bidi="ar-LB"/>
        </w:rPr>
        <w:t>21</w:t>
      </w:r>
      <w:r>
        <w:rPr>
          <w:rFonts w:hint="cs"/>
          <w:sz w:val="24"/>
          <w:szCs w:val="24"/>
          <w:rtl/>
          <w:lang w:bidi="ar-LB"/>
        </w:rPr>
        <w:t xml:space="preserve"> آذار 2025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Pr="00ED4691" w:rsidRDefault="00E8358C" w:rsidP="000B29E8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0B29E8">
        <w:rPr>
          <w:rFonts w:cs="Arabic Transparent" w:hint="cs"/>
          <w:b/>
          <w:bCs/>
          <w:sz w:val="28"/>
          <w:szCs w:val="28"/>
          <w:rtl/>
          <w:lang w:bidi="ar-LB"/>
        </w:rPr>
        <w:t>الثالث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5D27DA" w:rsidRPr="0059415A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</w:t>
      </w:r>
      <w:r w:rsidR="0059415A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0B29E8">
        <w:rPr>
          <w:rFonts w:cs="Arabic Transparent" w:hint="cs"/>
          <w:b/>
          <w:bCs/>
          <w:sz w:val="28"/>
          <w:szCs w:val="28"/>
          <w:rtl/>
          <w:lang w:bidi="ar-LB"/>
        </w:rPr>
        <w:t>5,38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772060" w:rsidRPr="00ED4691" w:rsidRDefault="00772060" w:rsidP="00714D71">
      <w:pPr>
        <w:shd w:val="clear" w:color="auto" w:fill="FFFFFF" w:themeFill="background1"/>
        <w:bidi/>
        <w:jc w:val="center"/>
        <w:rPr>
          <w:rFonts w:cs="Arabic Transparent"/>
          <w:sz w:val="24"/>
          <w:szCs w:val="24"/>
          <w:rtl/>
          <w:lang w:bidi="ar-LB"/>
        </w:rPr>
      </w:pPr>
    </w:p>
    <w:p w:rsidR="00680A93" w:rsidRPr="00ED4691" w:rsidRDefault="00B465D3" w:rsidP="000B29E8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r w:rsidRPr="0059415A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Pr="00BA3CDD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سعر صحن الفتوش </w:t>
      </w:r>
      <w:r>
        <w:rPr>
          <w:rFonts w:cs="Arabic Transparent" w:hint="cs"/>
          <w:b/>
          <w:bCs/>
          <w:sz w:val="28"/>
          <w:szCs w:val="28"/>
          <w:rtl/>
        </w:rPr>
        <w:t xml:space="preserve">في 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الأسبوع </w:t>
      </w:r>
      <w:r w:rsidR="000B29E8">
        <w:rPr>
          <w:rFonts w:cs="Arabic Transparent" w:hint="cs"/>
          <w:b/>
          <w:bCs/>
          <w:sz w:val="28"/>
          <w:szCs w:val="28"/>
          <w:rtl/>
        </w:rPr>
        <w:t>الثالث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من رمضان 202</w:t>
      </w:r>
      <w:r w:rsidR="00652F06">
        <w:rPr>
          <w:rFonts w:cs="Arabic Transparent" w:hint="cs"/>
          <w:b/>
          <w:bCs/>
          <w:sz w:val="28"/>
          <w:szCs w:val="28"/>
          <w:rtl/>
        </w:rPr>
        <w:t>5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عن معدل سعره في الفترة التي تسبق بداية رمضان 202</w:t>
      </w:r>
      <w:r w:rsidR="00652F06">
        <w:rPr>
          <w:rFonts w:cs="Arabic Transparent" w:hint="cs"/>
          <w:b/>
          <w:bCs/>
          <w:sz w:val="28"/>
          <w:szCs w:val="28"/>
          <w:rtl/>
        </w:rPr>
        <w:t>5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0B29E8">
        <w:rPr>
          <w:rFonts w:cs="Arabic Transparent" w:hint="cs"/>
          <w:b/>
          <w:bCs/>
          <w:sz w:val="28"/>
          <w:szCs w:val="28"/>
          <w:rtl/>
        </w:rPr>
        <w:t>وانخفاضه عن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معدل سعره في الأسبوع </w:t>
      </w:r>
      <w:r w:rsidR="000B29E8">
        <w:rPr>
          <w:rFonts w:cs="Arabic Transparent" w:hint="cs"/>
          <w:b/>
          <w:bCs/>
          <w:sz w:val="28"/>
          <w:szCs w:val="28"/>
          <w:rtl/>
        </w:rPr>
        <w:t>الثاني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منه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0B29E8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</w:t>
      </w:r>
      <w:r w:rsidRPr="007D11EE">
        <w:rPr>
          <w:rFonts w:cs="Arabic Transparent" w:hint="cs"/>
          <w:b/>
          <w:bCs/>
          <w:szCs w:val="28"/>
          <w:rtl/>
        </w:rPr>
        <w:t>مؤشر</w:t>
      </w:r>
      <w:r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سعر</w:t>
      </w:r>
      <w:r>
        <w:rPr>
          <w:rFonts w:cs="Arabic Transparent" w:hint="cs"/>
          <w:szCs w:val="28"/>
          <w:rtl/>
        </w:rPr>
        <w:t xml:space="preserve">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0B29E8">
        <w:rPr>
          <w:rFonts w:cs="Arabic Transparent" w:hint="cs"/>
          <w:szCs w:val="28"/>
          <w:rtl/>
        </w:rPr>
        <w:t>الثالث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491953">
        <w:rPr>
          <w:rFonts w:cs="Arabic Transparent" w:hint="cs"/>
          <w:szCs w:val="28"/>
          <w:rtl/>
          <w:lang w:bidi="ar-LB"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0B29E8">
        <w:rPr>
          <w:rFonts w:cs="Arabic Transparent" w:hint="cs"/>
          <w:szCs w:val="28"/>
          <w:rtl/>
        </w:rPr>
        <w:t>17</w:t>
      </w:r>
      <w:r w:rsidR="004F0904"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آذار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652F06">
        <w:rPr>
          <w:rFonts w:cs="Arabic Transparent" w:hint="cs"/>
          <w:szCs w:val="28"/>
          <w:rtl/>
        </w:rPr>
        <w:t>5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</w:t>
      </w:r>
      <w:r w:rsidR="000B29E8">
        <w:rPr>
          <w:rFonts w:cs="Arabic Transparent" w:hint="cs"/>
          <w:sz w:val="28"/>
          <w:szCs w:val="28"/>
          <w:rtl/>
        </w:rPr>
        <w:t>الثالث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>ب</w:t>
      </w:r>
      <w:r w:rsidR="004A7E99">
        <w:rPr>
          <w:rFonts w:cs="Arabic Transparent" w:hint="cs"/>
          <w:sz w:val="28"/>
          <w:szCs w:val="28"/>
          <w:rtl/>
        </w:rPr>
        <w:t>ال</w:t>
      </w:r>
      <w:r w:rsidR="00D74FB9">
        <w:rPr>
          <w:rFonts w:cs="Arabic Transparent" w:hint="cs"/>
          <w:sz w:val="28"/>
          <w:szCs w:val="28"/>
          <w:rtl/>
        </w:rPr>
        <w:t xml:space="preserve">فترة </w:t>
      </w:r>
      <w:r w:rsidR="0060457C">
        <w:rPr>
          <w:rFonts w:cs="Arabic Transparent" w:hint="cs"/>
          <w:sz w:val="28"/>
          <w:szCs w:val="28"/>
          <w:rtl/>
        </w:rPr>
        <w:t xml:space="preserve">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652F06">
        <w:rPr>
          <w:rFonts w:cs="Arabic Transparent" w:hint="cs"/>
          <w:sz w:val="28"/>
          <w:szCs w:val="28"/>
          <w:rtl/>
        </w:rPr>
        <w:t>5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D11EE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652F06">
        <w:rPr>
          <w:rFonts w:cs="Arabic Transparent" w:hint="cs"/>
          <w:sz w:val="28"/>
          <w:szCs w:val="28"/>
          <w:rtl/>
        </w:rPr>
        <w:t xml:space="preserve">3 شباط 2025 وحتى 28 </w:t>
      </w:r>
      <w:r w:rsidR="00652F06">
        <w:rPr>
          <w:rFonts w:cs="Arabic Transparent" w:hint="cs"/>
          <w:sz w:val="28"/>
          <w:szCs w:val="28"/>
          <w:rtl/>
          <w:lang w:bidi="ar-LB"/>
        </w:rPr>
        <w:t>شباط</w:t>
      </w:r>
      <w:r w:rsidR="00652F06">
        <w:rPr>
          <w:rFonts w:cs="Arabic Transparent" w:hint="cs"/>
          <w:sz w:val="28"/>
          <w:szCs w:val="28"/>
          <w:rtl/>
        </w:rPr>
        <w:t xml:space="preserve"> 2025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0B29E8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</w:t>
      </w:r>
      <w:r w:rsidR="000B29E8">
        <w:rPr>
          <w:rFonts w:cs="Arabic Transparent" w:hint="cs"/>
          <w:sz w:val="28"/>
          <w:szCs w:val="28"/>
          <w:rtl/>
        </w:rPr>
        <w:t>الثالث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</w:t>
      </w:r>
      <w:r w:rsidR="00746328">
        <w:rPr>
          <w:rFonts w:cs="Arabic Transparent" w:hint="cs"/>
          <w:sz w:val="28"/>
          <w:szCs w:val="28"/>
          <w:rtl/>
        </w:rPr>
        <w:t xml:space="preserve">بمعدل </w:t>
      </w:r>
      <w:r w:rsidR="00D730E9">
        <w:rPr>
          <w:rFonts w:cs="Arabic Transparent" w:hint="cs"/>
          <w:sz w:val="28"/>
          <w:szCs w:val="28"/>
          <w:rtl/>
        </w:rPr>
        <w:t xml:space="preserve">الفترة التي </w:t>
      </w:r>
      <w:r w:rsidR="00746328">
        <w:rPr>
          <w:rFonts w:cs="Arabic Transparent" w:hint="cs"/>
          <w:sz w:val="28"/>
          <w:szCs w:val="28"/>
          <w:rtl/>
        </w:rPr>
        <w:t>سبق</w:t>
      </w:r>
      <w:r w:rsidR="00D730E9">
        <w:rPr>
          <w:rFonts w:cs="Arabic Transparent" w:hint="cs"/>
          <w:sz w:val="28"/>
          <w:szCs w:val="28"/>
          <w:rtl/>
        </w:rPr>
        <w:t>ت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5E3659">
        <w:rPr>
          <w:rFonts w:cs="Arabic Transparent" w:hint="cs"/>
          <w:b/>
          <w:bCs/>
          <w:sz w:val="28"/>
          <w:szCs w:val="28"/>
          <w:u w:val="single"/>
          <w:rtl/>
        </w:rPr>
        <w:t>مؤشر</w:t>
      </w:r>
      <w:r w:rsidR="00834768" w:rsidRPr="00F23CB6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 w:rsidRPr="00F23CB6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0B29E8">
        <w:rPr>
          <w:rFonts w:cs="Arabic Transparent" w:hint="cs"/>
          <w:sz w:val="28"/>
          <w:szCs w:val="28"/>
          <w:u w:val="single"/>
          <w:rtl/>
        </w:rPr>
        <w:t>5,38</w:t>
      </w:r>
      <w:r w:rsidR="005E3659" w:rsidRPr="005E3659">
        <w:rPr>
          <w:rFonts w:cs="Arabic Transparent" w:hint="cs"/>
          <w:sz w:val="28"/>
          <w:szCs w:val="28"/>
          <w:u w:val="single"/>
          <w:rtl/>
        </w:rPr>
        <w:t xml:space="preserve"> </w:t>
      </w:r>
      <w:r w:rsidR="009B5D3B" w:rsidRPr="00F23CB6">
        <w:rPr>
          <w:rFonts w:cs="Arabic Transparent"/>
          <w:sz w:val="28"/>
          <w:szCs w:val="28"/>
          <w:u w:val="single"/>
          <w:rtl/>
        </w:rPr>
        <w:t>0/0</w:t>
      </w:r>
      <w:r w:rsidR="009B5D3B" w:rsidRPr="00F23CB6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025FDF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8E7855">
        <w:rPr>
          <w:rFonts w:cs="Arabic Transparent" w:hint="cs"/>
          <w:sz w:val="28"/>
          <w:szCs w:val="28"/>
          <w:rtl/>
        </w:rPr>
        <w:t xml:space="preserve"> (مثقلة)</w:t>
      </w:r>
      <w:r w:rsidR="003519C1" w:rsidRPr="003519C1">
        <w:rPr>
          <w:rFonts w:cs="Arabic Transparent" w:hint="cs"/>
          <w:sz w:val="28"/>
          <w:szCs w:val="28"/>
          <w:rtl/>
        </w:rPr>
        <w:t xml:space="preserve"> </w:t>
      </w:r>
      <w:r w:rsidR="00652F06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0B29E8">
        <w:rPr>
          <w:rFonts w:cs="Arabic Transparent" w:hint="cs"/>
          <w:sz w:val="28"/>
          <w:szCs w:val="28"/>
          <w:rtl/>
        </w:rPr>
        <w:t>50</w:t>
      </w:r>
      <w:r w:rsidR="00652F06">
        <w:rPr>
          <w:rFonts w:cs="Arabic Transparent" w:hint="cs"/>
          <w:sz w:val="28"/>
          <w:szCs w:val="28"/>
          <w:rtl/>
        </w:rPr>
        <w:t>,</w:t>
      </w:r>
      <w:r w:rsidR="000B29E8">
        <w:rPr>
          <w:rFonts w:cs="Arabic Transparent" w:hint="cs"/>
          <w:sz w:val="28"/>
          <w:szCs w:val="28"/>
          <w:rtl/>
        </w:rPr>
        <w:t>42</w:t>
      </w:r>
      <w:r w:rsidR="00652F06">
        <w:rPr>
          <w:rFonts w:cs="Arabic Transparent" w:hint="cs"/>
          <w:sz w:val="28"/>
          <w:szCs w:val="28"/>
          <w:rtl/>
        </w:rPr>
        <w:t xml:space="preserve"> 0/0 </w:t>
      </w:r>
      <w:r w:rsidR="00652F06" w:rsidRPr="00B95F00">
        <w:rPr>
          <w:rFonts w:cs="Arabic Transparent" w:hint="cs"/>
          <w:sz w:val="28"/>
          <w:szCs w:val="28"/>
          <w:rtl/>
        </w:rPr>
        <w:t>والنعنع</w:t>
      </w:r>
      <w:r w:rsidR="00652F06">
        <w:rPr>
          <w:rFonts w:cs="Arabic Transparent" w:hint="cs"/>
          <w:sz w:val="28"/>
          <w:szCs w:val="28"/>
          <w:rtl/>
        </w:rPr>
        <w:t xml:space="preserve"> </w:t>
      </w:r>
      <w:r w:rsidR="000B29E8">
        <w:rPr>
          <w:rFonts w:cs="Arabic Transparent" w:hint="cs"/>
          <w:sz w:val="28"/>
          <w:szCs w:val="28"/>
          <w:rtl/>
        </w:rPr>
        <w:t>41</w:t>
      </w:r>
      <w:r w:rsidR="00652F06">
        <w:rPr>
          <w:rFonts w:cs="Arabic Transparent" w:hint="cs"/>
          <w:sz w:val="28"/>
          <w:szCs w:val="28"/>
          <w:rtl/>
        </w:rPr>
        <w:t>,</w:t>
      </w:r>
      <w:r w:rsidR="000B29E8">
        <w:rPr>
          <w:rFonts w:cs="Arabic Transparent" w:hint="cs"/>
          <w:sz w:val="28"/>
          <w:szCs w:val="28"/>
          <w:rtl/>
        </w:rPr>
        <w:t>36</w:t>
      </w:r>
      <w:r w:rsidR="00652F06">
        <w:rPr>
          <w:rFonts w:cs="Arabic Transparent" w:hint="cs"/>
          <w:sz w:val="28"/>
          <w:szCs w:val="28"/>
          <w:rtl/>
        </w:rPr>
        <w:t xml:space="preserve"> 0/0 </w:t>
      </w:r>
      <w:r w:rsidR="000B29E8">
        <w:rPr>
          <w:rFonts w:cs="Arabic Transparent" w:hint="cs"/>
          <w:sz w:val="28"/>
          <w:szCs w:val="28"/>
          <w:rtl/>
        </w:rPr>
        <w:t>و</w:t>
      </w:r>
      <w:r w:rsidR="000B29E8" w:rsidRPr="00B95F00">
        <w:rPr>
          <w:rFonts w:cs="Arabic Transparent" w:hint="cs"/>
          <w:sz w:val="28"/>
          <w:szCs w:val="28"/>
          <w:rtl/>
        </w:rPr>
        <w:t>البقدونس</w:t>
      </w:r>
      <w:r w:rsidR="000B29E8">
        <w:rPr>
          <w:rFonts w:cs="Arabic Transparent" w:hint="cs"/>
          <w:sz w:val="28"/>
          <w:szCs w:val="28"/>
          <w:rtl/>
        </w:rPr>
        <w:t xml:space="preserve"> 27,67 0/0 و</w:t>
      </w:r>
      <w:r w:rsidR="000B29E8" w:rsidRPr="00B95F00">
        <w:rPr>
          <w:rFonts w:cs="Arabic Transparent" w:hint="cs"/>
          <w:sz w:val="28"/>
          <w:szCs w:val="28"/>
          <w:rtl/>
        </w:rPr>
        <w:t>البندورة</w:t>
      </w:r>
      <w:r w:rsidR="000B29E8">
        <w:rPr>
          <w:rFonts w:cs="Arabic Transparent" w:hint="cs"/>
          <w:sz w:val="28"/>
          <w:szCs w:val="28"/>
          <w:rtl/>
        </w:rPr>
        <w:t xml:space="preserve"> 26,34 0/0 </w:t>
      </w:r>
      <w:r w:rsidR="00652F06">
        <w:rPr>
          <w:rFonts w:cs="Arabic Transparent" w:hint="cs"/>
          <w:sz w:val="28"/>
          <w:szCs w:val="28"/>
          <w:rtl/>
        </w:rPr>
        <w:t>و</w:t>
      </w:r>
      <w:r w:rsidR="00652F06" w:rsidRPr="00B95F00">
        <w:rPr>
          <w:rFonts w:cs="Arabic Transparent" w:hint="cs"/>
          <w:sz w:val="28"/>
          <w:szCs w:val="28"/>
          <w:rtl/>
        </w:rPr>
        <w:t>الفجل</w:t>
      </w:r>
      <w:r w:rsidR="00652F06">
        <w:rPr>
          <w:rFonts w:cs="Arabic Transparent" w:hint="cs"/>
          <w:sz w:val="28"/>
          <w:szCs w:val="28"/>
          <w:rtl/>
        </w:rPr>
        <w:t xml:space="preserve"> </w:t>
      </w:r>
      <w:r w:rsidR="002455FD">
        <w:rPr>
          <w:rFonts w:cs="Arabic Transparent" w:hint="cs"/>
          <w:sz w:val="28"/>
          <w:szCs w:val="28"/>
          <w:rtl/>
        </w:rPr>
        <w:t>25</w:t>
      </w:r>
      <w:r w:rsidR="00652F06">
        <w:rPr>
          <w:rFonts w:cs="Arabic Transparent" w:hint="cs"/>
          <w:sz w:val="28"/>
          <w:szCs w:val="28"/>
          <w:rtl/>
        </w:rPr>
        <w:t>,</w:t>
      </w:r>
      <w:r w:rsidR="002455FD">
        <w:rPr>
          <w:rFonts w:cs="Arabic Transparent" w:hint="cs"/>
          <w:sz w:val="28"/>
          <w:szCs w:val="28"/>
          <w:rtl/>
        </w:rPr>
        <w:t>45</w:t>
      </w:r>
      <w:r w:rsidR="00652F06">
        <w:rPr>
          <w:rFonts w:cs="Arabic Transparent" w:hint="cs"/>
          <w:sz w:val="28"/>
          <w:szCs w:val="28"/>
          <w:rtl/>
        </w:rPr>
        <w:t xml:space="preserve"> 0/0 </w:t>
      </w:r>
      <w:r w:rsidR="002455FD">
        <w:rPr>
          <w:rFonts w:cs="Arabic Transparent" w:hint="cs"/>
          <w:sz w:val="28"/>
          <w:szCs w:val="28"/>
          <w:rtl/>
        </w:rPr>
        <w:t>و</w:t>
      </w:r>
      <w:r w:rsidR="002455FD" w:rsidRPr="00B95F00">
        <w:rPr>
          <w:rFonts w:cs="Arabic Transparent" w:hint="cs"/>
          <w:sz w:val="28"/>
          <w:szCs w:val="28"/>
          <w:rtl/>
        </w:rPr>
        <w:t>الحامض</w:t>
      </w:r>
      <w:r w:rsidR="002455FD">
        <w:rPr>
          <w:rFonts w:cs="Arabic Transparent" w:hint="cs"/>
          <w:sz w:val="28"/>
          <w:szCs w:val="28"/>
          <w:rtl/>
        </w:rPr>
        <w:t xml:space="preserve"> 21,88</w:t>
      </w:r>
      <w:r w:rsidR="002455FD" w:rsidRPr="00B95F00">
        <w:rPr>
          <w:rFonts w:cs="Arabic Transparent" w:hint="cs"/>
          <w:sz w:val="28"/>
          <w:szCs w:val="28"/>
          <w:rtl/>
        </w:rPr>
        <w:t xml:space="preserve"> </w:t>
      </w:r>
      <w:r w:rsidR="002455FD">
        <w:rPr>
          <w:rFonts w:cs="Arabic Transparent" w:hint="cs"/>
          <w:sz w:val="28"/>
          <w:szCs w:val="28"/>
          <w:rtl/>
        </w:rPr>
        <w:t xml:space="preserve">0/0 </w:t>
      </w:r>
      <w:r w:rsidR="002455FD" w:rsidRPr="00B95F00">
        <w:rPr>
          <w:rFonts w:cs="Arabic Transparent" w:hint="cs"/>
          <w:sz w:val="28"/>
          <w:szCs w:val="28"/>
          <w:rtl/>
        </w:rPr>
        <w:t>والخس</w:t>
      </w:r>
      <w:r w:rsidR="002455FD">
        <w:rPr>
          <w:rFonts w:cs="Arabic Transparent" w:hint="cs"/>
          <w:sz w:val="28"/>
          <w:szCs w:val="28"/>
          <w:rtl/>
        </w:rPr>
        <w:t xml:space="preserve"> 20,64 0/0 و</w:t>
      </w:r>
      <w:r w:rsidR="002455FD" w:rsidRPr="00B95F00">
        <w:rPr>
          <w:rFonts w:cs="Arabic Transparent" w:hint="cs"/>
          <w:sz w:val="28"/>
          <w:szCs w:val="28"/>
          <w:rtl/>
        </w:rPr>
        <w:t>الثوم</w:t>
      </w:r>
      <w:r w:rsidR="002455FD">
        <w:rPr>
          <w:rFonts w:cs="Arabic Transparent" w:hint="cs"/>
          <w:sz w:val="28"/>
          <w:szCs w:val="28"/>
          <w:rtl/>
        </w:rPr>
        <w:t xml:space="preserve"> 10,14 0/0 والملح </w:t>
      </w:r>
      <w:r w:rsidR="002455FD">
        <w:rPr>
          <w:rFonts w:cs="Arabic Transparent" w:hint="cs"/>
          <w:sz w:val="28"/>
          <w:szCs w:val="28"/>
          <w:rtl/>
          <w:lang w:bidi="ar-LB"/>
        </w:rPr>
        <w:t xml:space="preserve">1,12 </w:t>
      </w:r>
      <w:r w:rsidR="002455FD">
        <w:rPr>
          <w:rFonts w:cs="Arabic Transparent" w:hint="cs"/>
          <w:sz w:val="28"/>
          <w:szCs w:val="28"/>
          <w:rtl/>
        </w:rPr>
        <w:t>0/0 و</w:t>
      </w:r>
      <w:r w:rsidR="002455FD" w:rsidRPr="00B95F00">
        <w:rPr>
          <w:rFonts w:cs="Arabic Transparent" w:hint="cs"/>
          <w:sz w:val="28"/>
          <w:szCs w:val="28"/>
          <w:rtl/>
        </w:rPr>
        <w:t>البصل</w:t>
      </w:r>
      <w:r w:rsidR="002455FD">
        <w:rPr>
          <w:rFonts w:cs="Arabic Transparent" w:hint="cs"/>
          <w:sz w:val="28"/>
          <w:szCs w:val="28"/>
          <w:rtl/>
        </w:rPr>
        <w:t xml:space="preserve"> </w:t>
      </w:r>
      <w:r w:rsidR="002455FD">
        <w:rPr>
          <w:rFonts w:cs="Arabic Transparent" w:hint="cs"/>
          <w:sz w:val="28"/>
          <w:szCs w:val="28"/>
          <w:rtl/>
          <w:lang w:bidi="ar-LB"/>
        </w:rPr>
        <w:t>1,11</w:t>
      </w:r>
      <w:r w:rsidR="002455FD" w:rsidRPr="00B95F00">
        <w:rPr>
          <w:rFonts w:cs="Arabic Transparent" w:hint="cs"/>
          <w:sz w:val="28"/>
          <w:szCs w:val="28"/>
          <w:rtl/>
        </w:rPr>
        <w:t xml:space="preserve"> </w:t>
      </w:r>
      <w:r w:rsidR="002455FD">
        <w:rPr>
          <w:rFonts w:cs="Arabic Transparent" w:hint="cs"/>
          <w:sz w:val="28"/>
          <w:szCs w:val="28"/>
          <w:rtl/>
        </w:rPr>
        <w:t>0/0</w:t>
      </w:r>
      <w:r w:rsidR="0059415A">
        <w:rPr>
          <w:rFonts w:cs="Arabic Transparent" w:hint="cs"/>
          <w:sz w:val="28"/>
          <w:szCs w:val="28"/>
          <w:rtl/>
        </w:rPr>
        <w:t xml:space="preserve">. بينما </w:t>
      </w:r>
      <w:r w:rsidR="002455FD">
        <w:rPr>
          <w:rFonts w:cs="Arabic Transparent" w:hint="cs"/>
          <w:sz w:val="28"/>
          <w:szCs w:val="28"/>
          <w:rtl/>
        </w:rPr>
        <w:t>انخفض</w:t>
      </w:r>
      <w:r w:rsidR="00025FDF" w:rsidRPr="00025FDF">
        <w:rPr>
          <w:rFonts w:cs="Arabic Transparent" w:hint="cs"/>
          <w:sz w:val="28"/>
          <w:szCs w:val="28"/>
          <w:rtl/>
        </w:rPr>
        <w:t xml:space="preserve"> </w:t>
      </w:r>
      <w:r w:rsidR="00025FDF" w:rsidRPr="00B95F00">
        <w:rPr>
          <w:rFonts w:cs="Arabic Transparent" w:hint="cs"/>
          <w:sz w:val="28"/>
          <w:szCs w:val="28"/>
          <w:rtl/>
        </w:rPr>
        <w:t>الخيار</w:t>
      </w:r>
      <w:r w:rsidR="00025FDF">
        <w:rPr>
          <w:rFonts w:cs="Arabic Transparent" w:hint="cs"/>
          <w:sz w:val="28"/>
          <w:szCs w:val="28"/>
          <w:rtl/>
        </w:rPr>
        <w:t xml:space="preserve"> 3,39- 0/0</w:t>
      </w:r>
      <w:r w:rsidR="002455FD">
        <w:rPr>
          <w:rFonts w:cs="Arabic Transparent" w:hint="cs"/>
          <w:sz w:val="28"/>
          <w:szCs w:val="28"/>
          <w:rtl/>
        </w:rPr>
        <w:t xml:space="preserve"> واستقر</w:t>
      </w:r>
      <w:r w:rsidR="00CC10F9" w:rsidRPr="00CC10F9">
        <w:rPr>
          <w:rFonts w:cs="Arabic Transparent" w:hint="cs"/>
          <w:sz w:val="28"/>
          <w:szCs w:val="28"/>
          <w:rtl/>
        </w:rPr>
        <w:t xml:space="preserve"> </w:t>
      </w:r>
      <w:r w:rsidR="00CC10F9">
        <w:rPr>
          <w:rFonts w:cs="Arabic Transparent" w:hint="cs"/>
          <w:sz w:val="28"/>
          <w:szCs w:val="28"/>
          <w:rtl/>
        </w:rPr>
        <w:t>معدل أسعار مبيع (مثقلة)</w:t>
      </w:r>
      <w:r w:rsidR="00CC10F9" w:rsidRPr="003519C1">
        <w:rPr>
          <w:rFonts w:cs="Arabic Transparent" w:hint="cs"/>
          <w:sz w:val="28"/>
          <w:szCs w:val="28"/>
          <w:rtl/>
        </w:rPr>
        <w:t xml:space="preserve"> </w:t>
      </w:r>
      <w:r w:rsidR="0059415A">
        <w:rPr>
          <w:rFonts w:cs="Arabic Transparent" w:hint="cs"/>
          <w:sz w:val="28"/>
          <w:szCs w:val="28"/>
          <w:rtl/>
        </w:rPr>
        <w:t>السماق وزيت الزيتون</w:t>
      </w:r>
      <w:r w:rsidR="00CC10F9">
        <w:rPr>
          <w:rFonts w:cs="Arabic Transparent" w:hint="cs"/>
          <w:sz w:val="28"/>
          <w:szCs w:val="28"/>
          <w:rtl/>
        </w:rPr>
        <w:t xml:space="preserve"> والخبز</w:t>
      </w:r>
      <w:r w:rsidR="00A41E37">
        <w:rPr>
          <w:rFonts w:cs="Arabic Transparent" w:hint="cs"/>
          <w:sz w:val="28"/>
          <w:szCs w:val="28"/>
          <w:rtl/>
        </w:rPr>
        <w:t>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8B5E4E" w:rsidRDefault="00427C05" w:rsidP="00DE116A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0959E3">
        <w:rPr>
          <w:rFonts w:cs="Arabic Transparent" w:hint="cs"/>
          <w:b/>
          <w:bCs/>
          <w:sz w:val="28"/>
          <w:szCs w:val="28"/>
          <w:rtl/>
        </w:rPr>
        <w:t>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B66608">
        <w:rPr>
          <w:rFonts w:cs="Arabic Transparent" w:hint="cs"/>
          <w:sz w:val="28"/>
          <w:szCs w:val="28"/>
          <w:rtl/>
        </w:rPr>
        <w:t xml:space="preserve">المعد في المنزل </w:t>
      </w:r>
      <w:r w:rsidR="006223B4">
        <w:rPr>
          <w:rFonts w:cs="Arabic Transparent" w:hint="cs"/>
          <w:sz w:val="28"/>
          <w:szCs w:val="28"/>
          <w:rtl/>
        </w:rPr>
        <w:t xml:space="preserve">خلال الأسبوع </w:t>
      </w:r>
      <w:r w:rsidR="000B29E8">
        <w:rPr>
          <w:rFonts w:cs="Arabic Transparent" w:hint="cs"/>
          <w:sz w:val="28"/>
          <w:szCs w:val="28"/>
          <w:rtl/>
        </w:rPr>
        <w:t>الثالث</w:t>
      </w:r>
      <w:r w:rsidR="006223B4">
        <w:rPr>
          <w:rFonts w:cs="Arabic Transparent" w:hint="cs"/>
          <w:sz w:val="28"/>
          <w:szCs w:val="28"/>
          <w:rtl/>
        </w:rPr>
        <w:t xml:space="preserve"> من رمضان 202</w:t>
      </w:r>
      <w:r w:rsidR="00CC10F9">
        <w:rPr>
          <w:rFonts w:cs="Arabic Transparent" w:hint="cs"/>
          <w:sz w:val="28"/>
          <w:szCs w:val="28"/>
          <w:rtl/>
        </w:rPr>
        <w:t>5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56026C">
        <w:rPr>
          <w:rFonts w:cs="Arabic Transparent" w:hint="cs"/>
          <w:sz w:val="28"/>
          <w:szCs w:val="28"/>
          <w:rtl/>
        </w:rPr>
        <w:t>بنسبة</w:t>
      </w:r>
      <w:r w:rsidR="000239DB">
        <w:rPr>
          <w:rFonts w:cs="Arabic Transparent"/>
          <w:sz w:val="28"/>
          <w:szCs w:val="28"/>
        </w:rPr>
        <w:t xml:space="preserve"> </w:t>
      </w:r>
      <w:r w:rsidR="000B29E8">
        <w:rPr>
          <w:rFonts w:cs="Arabic Transparent" w:hint="cs"/>
          <w:sz w:val="28"/>
          <w:szCs w:val="28"/>
          <w:u w:val="double"/>
          <w:rtl/>
        </w:rPr>
        <w:t>11</w:t>
      </w:r>
      <w:r w:rsidR="00CC10F9">
        <w:rPr>
          <w:rFonts w:cs="Arabic Transparent" w:hint="cs"/>
          <w:sz w:val="28"/>
          <w:szCs w:val="28"/>
          <w:u w:val="double"/>
          <w:rtl/>
        </w:rPr>
        <w:t>,</w:t>
      </w:r>
      <w:r w:rsidR="000B29E8">
        <w:rPr>
          <w:rFonts w:cs="Arabic Transparent" w:hint="cs"/>
          <w:sz w:val="28"/>
          <w:szCs w:val="28"/>
          <w:u w:val="double"/>
          <w:rtl/>
        </w:rPr>
        <w:t>21</w:t>
      </w:r>
      <w:r w:rsidR="006223B4" w:rsidRPr="000C456D">
        <w:rPr>
          <w:rFonts w:cs="Arabic Transparent" w:hint="cs"/>
          <w:sz w:val="28"/>
          <w:szCs w:val="28"/>
          <w:u w:val="double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8E7855">
        <w:rPr>
          <w:rFonts w:cs="Arabic Transparent" w:hint="cs"/>
          <w:sz w:val="28"/>
          <w:szCs w:val="28"/>
          <w:rtl/>
        </w:rPr>
        <w:t xml:space="preserve">الفترة الممتدة </w:t>
      </w:r>
      <w:r w:rsidR="00CC10F9">
        <w:rPr>
          <w:rFonts w:cs="Arabic Transparent" w:hint="cs"/>
          <w:sz w:val="28"/>
          <w:szCs w:val="28"/>
          <w:rtl/>
        </w:rPr>
        <w:t>بين 3 و28 شباط 2025</w:t>
      </w:r>
      <w:r w:rsidR="0001142B">
        <w:rPr>
          <w:rFonts w:cs="Arabic Transparent" w:hint="cs"/>
          <w:sz w:val="28"/>
          <w:szCs w:val="28"/>
          <w:rtl/>
        </w:rPr>
        <w:t>,</w:t>
      </w:r>
      <w:r w:rsidR="00B465D3" w:rsidRPr="00B465D3">
        <w:rPr>
          <w:rFonts w:cs="Arabic Transparent" w:hint="cs"/>
          <w:sz w:val="28"/>
          <w:szCs w:val="28"/>
          <w:rtl/>
        </w:rPr>
        <w:t xml:space="preserve"> </w:t>
      </w:r>
      <w:r w:rsidR="00B465D3" w:rsidRPr="00736F25">
        <w:rPr>
          <w:rFonts w:cs="Arabic Transparent" w:hint="cs"/>
          <w:sz w:val="28"/>
          <w:szCs w:val="28"/>
          <w:rtl/>
        </w:rPr>
        <w:t>و</w:t>
      </w:r>
      <w:r w:rsidR="000B29E8">
        <w:rPr>
          <w:rFonts w:cs="Arabic Transparent" w:hint="cs"/>
          <w:sz w:val="28"/>
          <w:szCs w:val="28"/>
          <w:rtl/>
        </w:rPr>
        <w:t xml:space="preserve">انخفاضه </w:t>
      </w:r>
      <w:r w:rsidR="00B465D3">
        <w:rPr>
          <w:rFonts w:cs="Arabic Transparent" w:hint="cs"/>
          <w:sz w:val="28"/>
          <w:szCs w:val="28"/>
          <w:rtl/>
        </w:rPr>
        <w:t>بنسبة</w:t>
      </w:r>
      <w:r w:rsidR="00CC10F9">
        <w:rPr>
          <w:rFonts w:cs="Arabic Transparent" w:hint="cs"/>
          <w:sz w:val="28"/>
          <w:szCs w:val="28"/>
          <w:rtl/>
        </w:rPr>
        <w:t xml:space="preserve"> </w:t>
      </w:r>
      <w:r w:rsidR="00B465D3">
        <w:rPr>
          <w:rFonts w:cs="Arabic Transparent" w:hint="cs"/>
          <w:sz w:val="28"/>
          <w:szCs w:val="28"/>
          <w:rtl/>
        </w:rPr>
        <w:t xml:space="preserve"> </w:t>
      </w:r>
      <w:r w:rsidR="000B29E8">
        <w:rPr>
          <w:rFonts w:cs="Arabic Transparent" w:hint="cs"/>
          <w:sz w:val="28"/>
          <w:szCs w:val="28"/>
          <w:u w:val="double"/>
          <w:rtl/>
        </w:rPr>
        <w:t>7,46-</w:t>
      </w:r>
      <w:r w:rsidR="00CC10F9">
        <w:rPr>
          <w:rFonts w:cs="Arabic Transparent" w:hint="cs"/>
          <w:sz w:val="28"/>
          <w:szCs w:val="28"/>
          <w:u w:val="double"/>
          <w:rtl/>
        </w:rPr>
        <w:t xml:space="preserve"> </w:t>
      </w:r>
      <w:r w:rsidR="00B465D3" w:rsidRPr="00D566FB">
        <w:rPr>
          <w:rFonts w:cs="Arabic Transparent" w:hint="cs"/>
          <w:sz w:val="28"/>
          <w:szCs w:val="28"/>
          <w:u w:val="double"/>
          <w:rtl/>
        </w:rPr>
        <w:t>0/0</w:t>
      </w:r>
      <w:r w:rsidR="00B465D3" w:rsidRPr="00B95F00">
        <w:rPr>
          <w:rFonts w:cs="Arabic Transparent" w:hint="cs"/>
          <w:sz w:val="28"/>
          <w:szCs w:val="28"/>
          <w:rtl/>
        </w:rPr>
        <w:t xml:space="preserve"> </w:t>
      </w:r>
      <w:r w:rsidR="00B465D3">
        <w:rPr>
          <w:rFonts w:cs="Arabic Transparent" w:hint="cs"/>
          <w:sz w:val="28"/>
          <w:szCs w:val="28"/>
          <w:rtl/>
        </w:rPr>
        <w:t xml:space="preserve">عن معدل سعره في الأسبوع </w:t>
      </w:r>
      <w:r w:rsidR="000B29E8">
        <w:rPr>
          <w:rFonts w:cs="Arabic Transparent" w:hint="cs"/>
          <w:sz w:val="28"/>
          <w:szCs w:val="28"/>
          <w:rtl/>
        </w:rPr>
        <w:t>الثاني</w:t>
      </w:r>
      <w:r w:rsidR="008B5E4E">
        <w:rPr>
          <w:rFonts w:cs="Arabic Transparent" w:hint="cs"/>
          <w:sz w:val="28"/>
          <w:szCs w:val="28"/>
          <w:rtl/>
        </w:rPr>
        <w:t>,</w:t>
      </w:r>
      <w:r w:rsidR="008B5E4E" w:rsidRPr="00D87D1A">
        <w:rPr>
          <w:rFonts w:cs="Arabic Transparent" w:hint="cs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 xml:space="preserve">حيث بلغ في </w:t>
      </w:r>
      <w:r w:rsidR="000B29E8">
        <w:rPr>
          <w:rFonts w:cs="Arabic Transparent" w:hint="cs"/>
          <w:sz w:val="28"/>
          <w:szCs w:val="28"/>
          <w:rtl/>
        </w:rPr>
        <w:t>ثالث</w:t>
      </w:r>
      <w:r w:rsidR="008B5E4E">
        <w:rPr>
          <w:rFonts w:cs="Arabic Transparent" w:hint="cs"/>
          <w:sz w:val="28"/>
          <w:szCs w:val="28"/>
          <w:rtl/>
        </w:rPr>
        <w:t xml:space="preserve"> أسبوع حوالي</w:t>
      </w:r>
      <w:r w:rsidR="0056026C">
        <w:rPr>
          <w:rFonts w:cs="Arabic Transparent" w:hint="cs"/>
          <w:sz w:val="28"/>
          <w:szCs w:val="28"/>
          <w:rtl/>
        </w:rPr>
        <w:t xml:space="preserve"> </w:t>
      </w:r>
      <w:r w:rsidR="000B29E8">
        <w:rPr>
          <w:rFonts w:cs="Arabic Transparent" w:hint="cs"/>
          <w:b/>
          <w:bCs/>
          <w:sz w:val="28"/>
          <w:szCs w:val="28"/>
          <w:rtl/>
        </w:rPr>
        <w:t>59798</w:t>
      </w:r>
      <w:r w:rsidR="00CC10F9">
        <w:rPr>
          <w:rFonts w:cs="Arabic Transparent" w:hint="cs"/>
          <w:b/>
          <w:bCs/>
          <w:sz w:val="28"/>
          <w:szCs w:val="28"/>
          <w:rtl/>
        </w:rPr>
        <w:t>,</w:t>
      </w:r>
      <w:r w:rsidR="000B29E8">
        <w:rPr>
          <w:rFonts w:cs="Arabic Transparent" w:hint="cs"/>
          <w:b/>
          <w:bCs/>
          <w:sz w:val="28"/>
          <w:szCs w:val="28"/>
          <w:rtl/>
        </w:rPr>
        <w:t>46</w:t>
      </w:r>
      <w:r w:rsidR="008B5E4E">
        <w:rPr>
          <w:rFonts w:cs="Arabic Transparent" w:hint="cs"/>
          <w:sz w:val="28"/>
          <w:szCs w:val="28"/>
          <w:rtl/>
        </w:rPr>
        <w:t xml:space="preserve"> ل.ل. مقابل </w:t>
      </w:r>
      <w:r w:rsidR="00CC10F9">
        <w:rPr>
          <w:rFonts w:cs="Arabic Transparent" w:hint="cs"/>
          <w:b/>
          <w:bCs/>
          <w:sz w:val="28"/>
          <w:szCs w:val="28"/>
          <w:rtl/>
        </w:rPr>
        <w:t>53773,09</w:t>
      </w:r>
      <w:r w:rsidR="00CC10F9">
        <w:rPr>
          <w:rFonts w:cs="Arabic Transparent"/>
          <w:sz w:val="28"/>
          <w:szCs w:val="28"/>
          <w:rtl/>
        </w:rPr>
        <w:t xml:space="preserve"> </w:t>
      </w:r>
      <w:r w:rsidR="00F23CB6">
        <w:rPr>
          <w:rFonts w:cs="Arabic Transparent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>ل.ل. في الفترة التي سب</w:t>
      </w:r>
      <w:r w:rsidR="00A73FB9">
        <w:rPr>
          <w:rFonts w:cs="Arabic Transparent" w:hint="cs"/>
          <w:sz w:val="28"/>
          <w:szCs w:val="28"/>
          <w:rtl/>
        </w:rPr>
        <w:t>ق</w:t>
      </w:r>
      <w:r w:rsidR="008B5E4E">
        <w:rPr>
          <w:rFonts w:cs="Arabic Transparent" w:hint="cs"/>
          <w:sz w:val="28"/>
          <w:szCs w:val="28"/>
          <w:rtl/>
        </w:rPr>
        <w:t>ت رمضان 202</w:t>
      </w:r>
      <w:r w:rsidR="00CC10F9">
        <w:rPr>
          <w:rFonts w:cs="Arabic Transparent" w:hint="cs"/>
          <w:sz w:val="28"/>
          <w:szCs w:val="28"/>
          <w:rtl/>
        </w:rPr>
        <w:t>5</w:t>
      </w:r>
      <w:r w:rsidR="008B5E4E">
        <w:rPr>
          <w:rFonts w:cs="Arabic Transparent" w:hint="cs"/>
          <w:sz w:val="28"/>
          <w:szCs w:val="28"/>
          <w:rtl/>
        </w:rPr>
        <w:t xml:space="preserve"> (أي </w:t>
      </w:r>
      <w:r w:rsidR="00CC10F9">
        <w:rPr>
          <w:rFonts w:cs="Arabic Transparent" w:hint="cs"/>
          <w:sz w:val="28"/>
          <w:szCs w:val="28"/>
          <w:rtl/>
        </w:rPr>
        <w:t>بين 3 و 28</w:t>
      </w:r>
      <w:r w:rsidR="008B5E4E">
        <w:rPr>
          <w:rFonts w:cs="Arabic Transparent" w:hint="cs"/>
          <w:sz w:val="28"/>
          <w:szCs w:val="28"/>
          <w:rtl/>
        </w:rPr>
        <w:t xml:space="preserve"> </w:t>
      </w:r>
      <w:r w:rsidR="00F23CB6">
        <w:rPr>
          <w:rFonts w:cs="Arabic Transparent" w:hint="cs"/>
          <w:sz w:val="28"/>
          <w:szCs w:val="28"/>
          <w:rtl/>
        </w:rPr>
        <w:t>شباط</w:t>
      </w:r>
      <w:r w:rsidR="008B5E4E">
        <w:rPr>
          <w:rFonts w:cs="Arabic Transparent" w:hint="cs"/>
          <w:sz w:val="28"/>
          <w:szCs w:val="28"/>
          <w:rtl/>
        </w:rPr>
        <w:t xml:space="preserve"> 202</w:t>
      </w:r>
      <w:r w:rsidR="00CC10F9">
        <w:rPr>
          <w:rFonts w:cs="Arabic Transparent" w:hint="cs"/>
          <w:sz w:val="28"/>
          <w:szCs w:val="28"/>
          <w:rtl/>
        </w:rPr>
        <w:t>5</w:t>
      </w:r>
      <w:r w:rsidR="008B5E4E">
        <w:rPr>
          <w:rFonts w:cs="Arabic Transparent" w:hint="cs"/>
          <w:sz w:val="28"/>
          <w:szCs w:val="28"/>
          <w:rtl/>
        </w:rPr>
        <w:t>)</w:t>
      </w:r>
      <w:r w:rsidR="00B465D3" w:rsidRPr="00B465D3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B465D3">
        <w:rPr>
          <w:rFonts w:cs="Arabic Transparent" w:hint="cs"/>
          <w:b/>
          <w:bCs/>
          <w:sz w:val="28"/>
          <w:szCs w:val="28"/>
          <w:rtl/>
        </w:rPr>
        <w:t>و</w:t>
      </w:r>
      <w:r w:rsidR="000B29E8">
        <w:rPr>
          <w:rFonts w:cs="Arabic Transparent" w:hint="cs"/>
          <w:b/>
          <w:bCs/>
          <w:sz w:val="28"/>
          <w:szCs w:val="28"/>
          <w:rtl/>
        </w:rPr>
        <w:t>64621,17</w:t>
      </w:r>
      <w:r w:rsidR="000B29E8">
        <w:rPr>
          <w:rFonts w:cs="Arabic Transparent" w:hint="cs"/>
          <w:sz w:val="28"/>
          <w:szCs w:val="28"/>
          <w:rtl/>
        </w:rPr>
        <w:t xml:space="preserve"> </w:t>
      </w:r>
      <w:r w:rsidR="00CC10F9">
        <w:rPr>
          <w:rFonts w:cs="Arabic Transparent"/>
          <w:sz w:val="28"/>
          <w:szCs w:val="28"/>
          <w:rtl/>
        </w:rPr>
        <w:t xml:space="preserve"> </w:t>
      </w:r>
      <w:r w:rsidR="00B465D3">
        <w:rPr>
          <w:rFonts w:cs="Arabic Transparent" w:hint="cs"/>
          <w:sz w:val="28"/>
          <w:szCs w:val="28"/>
          <w:rtl/>
        </w:rPr>
        <w:t>ل.ل.</w:t>
      </w:r>
      <w:r w:rsidR="0001142B" w:rsidRPr="0001142B">
        <w:rPr>
          <w:rFonts w:cs="Arabic Transparent" w:hint="cs"/>
          <w:sz w:val="28"/>
          <w:szCs w:val="28"/>
          <w:rtl/>
        </w:rPr>
        <w:t xml:space="preserve"> </w:t>
      </w:r>
      <w:r w:rsidR="0001142B">
        <w:rPr>
          <w:rFonts w:cs="Arabic Transparent" w:hint="cs"/>
          <w:sz w:val="28"/>
          <w:szCs w:val="28"/>
          <w:rtl/>
        </w:rPr>
        <w:t xml:space="preserve">في الأسبوع </w:t>
      </w:r>
      <w:r w:rsidR="00DE116A">
        <w:rPr>
          <w:rFonts w:cs="Arabic Transparent" w:hint="cs"/>
          <w:sz w:val="28"/>
          <w:szCs w:val="28"/>
          <w:rtl/>
          <w:lang w:bidi="ar-LB"/>
        </w:rPr>
        <w:t>الثاني</w:t>
      </w:r>
      <w:r w:rsidR="0001142B">
        <w:rPr>
          <w:rFonts w:cs="Arabic Transparent" w:hint="cs"/>
          <w:sz w:val="28"/>
          <w:szCs w:val="28"/>
          <w:rtl/>
        </w:rPr>
        <w:t xml:space="preserve"> من رمضان 202</w:t>
      </w:r>
      <w:r w:rsidR="00CC10F9">
        <w:rPr>
          <w:rFonts w:cs="Arabic Transparent" w:hint="cs"/>
          <w:sz w:val="28"/>
          <w:szCs w:val="28"/>
          <w:rtl/>
        </w:rPr>
        <w:t>5</w:t>
      </w:r>
      <w:r w:rsidR="008B5E4E">
        <w:rPr>
          <w:rFonts w:cs="Arabic Transparent" w:hint="cs"/>
          <w:sz w:val="28"/>
          <w:szCs w:val="28"/>
          <w:rtl/>
        </w:rPr>
        <w:t>.</w:t>
      </w:r>
    </w:p>
    <w:p w:rsidR="0024707E" w:rsidRPr="005C65F9" w:rsidRDefault="0024707E" w:rsidP="008B5E4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8FB" w:rsidRDefault="005F78FB" w:rsidP="00261986">
      <w:pPr>
        <w:spacing w:line="240" w:lineRule="auto"/>
      </w:pPr>
      <w:r>
        <w:separator/>
      </w:r>
    </w:p>
  </w:endnote>
  <w:endnote w:type="continuationSeparator" w:id="0">
    <w:p w:rsidR="005F78FB" w:rsidRDefault="005F78FB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8FB" w:rsidRDefault="005F78FB" w:rsidP="00261986">
      <w:pPr>
        <w:spacing w:line="240" w:lineRule="auto"/>
      </w:pPr>
      <w:r>
        <w:separator/>
      </w:r>
    </w:p>
  </w:footnote>
  <w:footnote w:type="continuationSeparator" w:id="0">
    <w:p w:rsidR="005F78FB" w:rsidRDefault="005F78FB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1142B"/>
    <w:rsid w:val="00021C9E"/>
    <w:rsid w:val="000239DB"/>
    <w:rsid w:val="00024D9E"/>
    <w:rsid w:val="00025FDF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4DC8"/>
    <w:rsid w:val="00085130"/>
    <w:rsid w:val="0008727C"/>
    <w:rsid w:val="000959E3"/>
    <w:rsid w:val="000A456A"/>
    <w:rsid w:val="000B29E8"/>
    <w:rsid w:val="000B3A90"/>
    <w:rsid w:val="000B6A22"/>
    <w:rsid w:val="000B6DBB"/>
    <w:rsid w:val="000B7D62"/>
    <w:rsid w:val="000C0244"/>
    <w:rsid w:val="000C2E0C"/>
    <w:rsid w:val="000C3C1D"/>
    <w:rsid w:val="000C456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524F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55FD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1ED4"/>
    <w:rsid w:val="002755CE"/>
    <w:rsid w:val="00276E15"/>
    <w:rsid w:val="00276F0C"/>
    <w:rsid w:val="00277620"/>
    <w:rsid w:val="00281D04"/>
    <w:rsid w:val="00284FD7"/>
    <w:rsid w:val="002858BB"/>
    <w:rsid w:val="00293103"/>
    <w:rsid w:val="00294BFB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2895"/>
    <w:rsid w:val="002F5BA0"/>
    <w:rsid w:val="00304B47"/>
    <w:rsid w:val="003162A7"/>
    <w:rsid w:val="00316605"/>
    <w:rsid w:val="003223BE"/>
    <w:rsid w:val="003274AB"/>
    <w:rsid w:val="0033741A"/>
    <w:rsid w:val="003431E4"/>
    <w:rsid w:val="003460AB"/>
    <w:rsid w:val="00346B62"/>
    <w:rsid w:val="0034750F"/>
    <w:rsid w:val="003519C1"/>
    <w:rsid w:val="00360F91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323"/>
    <w:rsid w:val="00484D18"/>
    <w:rsid w:val="004903D4"/>
    <w:rsid w:val="00491953"/>
    <w:rsid w:val="004925AE"/>
    <w:rsid w:val="004958A4"/>
    <w:rsid w:val="004A6637"/>
    <w:rsid w:val="004A7E99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1EDF"/>
    <w:rsid w:val="004D3F1C"/>
    <w:rsid w:val="004D41B4"/>
    <w:rsid w:val="004F0904"/>
    <w:rsid w:val="004F3B03"/>
    <w:rsid w:val="004F48C0"/>
    <w:rsid w:val="004F7BC3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026C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9415A"/>
    <w:rsid w:val="00594AD4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3659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5F78FB"/>
    <w:rsid w:val="0060457C"/>
    <w:rsid w:val="00606E72"/>
    <w:rsid w:val="006109F0"/>
    <w:rsid w:val="00610ECB"/>
    <w:rsid w:val="00621036"/>
    <w:rsid w:val="006218DB"/>
    <w:rsid w:val="006223B4"/>
    <w:rsid w:val="00630DCA"/>
    <w:rsid w:val="00636402"/>
    <w:rsid w:val="00636606"/>
    <w:rsid w:val="00642642"/>
    <w:rsid w:val="00644F74"/>
    <w:rsid w:val="00652F06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351F"/>
    <w:rsid w:val="006D67BE"/>
    <w:rsid w:val="006E4425"/>
    <w:rsid w:val="006E63CE"/>
    <w:rsid w:val="006E7973"/>
    <w:rsid w:val="006F1D28"/>
    <w:rsid w:val="006F2787"/>
    <w:rsid w:val="006F78CB"/>
    <w:rsid w:val="007065FC"/>
    <w:rsid w:val="00714D71"/>
    <w:rsid w:val="0071529A"/>
    <w:rsid w:val="00715AE3"/>
    <w:rsid w:val="00722FAA"/>
    <w:rsid w:val="00723284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72663"/>
    <w:rsid w:val="00784B9E"/>
    <w:rsid w:val="007921BF"/>
    <w:rsid w:val="00794471"/>
    <w:rsid w:val="007A3819"/>
    <w:rsid w:val="007A3D5A"/>
    <w:rsid w:val="007A447D"/>
    <w:rsid w:val="007B1529"/>
    <w:rsid w:val="007D0F6D"/>
    <w:rsid w:val="007D11EE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72462"/>
    <w:rsid w:val="00881172"/>
    <w:rsid w:val="00884CBD"/>
    <w:rsid w:val="0089383E"/>
    <w:rsid w:val="008A3435"/>
    <w:rsid w:val="008A4F32"/>
    <w:rsid w:val="008B123C"/>
    <w:rsid w:val="008B59E9"/>
    <w:rsid w:val="008B5E4E"/>
    <w:rsid w:val="008D3A7E"/>
    <w:rsid w:val="008E16C0"/>
    <w:rsid w:val="008E7855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3596B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4CF5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417E"/>
    <w:rsid w:val="00A654A1"/>
    <w:rsid w:val="00A700D0"/>
    <w:rsid w:val="00A72293"/>
    <w:rsid w:val="00A73FB9"/>
    <w:rsid w:val="00A82ECF"/>
    <w:rsid w:val="00A9773B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465D3"/>
    <w:rsid w:val="00B51A87"/>
    <w:rsid w:val="00B52245"/>
    <w:rsid w:val="00B5262C"/>
    <w:rsid w:val="00B659BF"/>
    <w:rsid w:val="00B66608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21CF9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63777"/>
    <w:rsid w:val="00C650C9"/>
    <w:rsid w:val="00C701C1"/>
    <w:rsid w:val="00C72621"/>
    <w:rsid w:val="00C7437A"/>
    <w:rsid w:val="00C7506A"/>
    <w:rsid w:val="00C77737"/>
    <w:rsid w:val="00C77B20"/>
    <w:rsid w:val="00C814AA"/>
    <w:rsid w:val="00C85929"/>
    <w:rsid w:val="00C85A4F"/>
    <w:rsid w:val="00C85A87"/>
    <w:rsid w:val="00C87345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10F9"/>
    <w:rsid w:val="00CC6F0B"/>
    <w:rsid w:val="00CD02A2"/>
    <w:rsid w:val="00CD5A58"/>
    <w:rsid w:val="00CD68E8"/>
    <w:rsid w:val="00CD6933"/>
    <w:rsid w:val="00CE3C77"/>
    <w:rsid w:val="00CF00B6"/>
    <w:rsid w:val="00CF4512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35FCD"/>
    <w:rsid w:val="00D40AE9"/>
    <w:rsid w:val="00D557D8"/>
    <w:rsid w:val="00D566FB"/>
    <w:rsid w:val="00D568D9"/>
    <w:rsid w:val="00D56A61"/>
    <w:rsid w:val="00D614D6"/>
    <w:rsid w:val="00D730E9"/>
    <w:rsid w:val="00D73CAD"/>
    <w:rsid w:val="00D74FB9"/>
    <w:rsid w:val="00D766BB"/>
    <w:rsid w:val="00D8085C"/>
    <w:rsid w:val="00D92E62"/>
    <w:rsid w:val="00D93A9D"/>
    <w:rsid w:val="00D9722F"/>
    <w:rsid w:val="00DA49D5"/>
    <w:rsid w:val="00DA5665"/>
    <w:rsid w:val="00DB570A"/>
    <w:rsid w:val="00DB5D09"/>
    <w:rsid w:val="00DC09F9"/>
    <w:rsid w:val="00DC262D"/>
    <w:rsid w:val="00DC2D68"/>
    <w:rsid w:val="00DC6FAE"/>
    <w:rsid w:val="00DD791A"/>
    <w:rsid w:val="00DE116A"/>
    <w:rsid w:val="00DE5945"/>
    <w:rsid w:val="00DE72D7"/>
    <w:rsid w:val="00DE76D8"/>
    <w:rsid w:val="00E02F2D"/>
    <w:rsid w:val="00E1690A"/>
    <w:rsid w:val="00E31B03"/>
    <w:rsid w:val="00E36A91"/>
    <w:rsid w:val="00E537C9"/>
    <w:rsid w:val="00E5648D"/>
    <w:rsid w:val="00E574CF"/>
    <w:rsid w:val="00E657BF"/>
    <w:rsid w:val="00E6685A"/>
    <w:rsid w:val="00E6787F"/>
    <w:rsid w:val="00E7154A"/>
    <w:rsid w:val="00E72EC2"/>
    <w:rsid w:val="00E8358C"/>
    <w:rsid w:val="00E84D28"/>
    <w:rsid w:val="00E92E05"/>
    <w:rsid w:val="00E9710C"/>
    <w:rsid w:val="00E97A86"/>
    <w:rsid w:val="00EA5B63"/>
    <w:rsid w:val="00EA6DC4"/>
    <w:rsid w:val="00EB1905"/>
    <w:rsid w:val="00EB6B5C"/>
    <w:rsid w:val="00EC1389"/>
    <w:rsid w:val="00EC6724"/>
    <w:rsid w:val="00ED4691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23CB6"/>
    <w:rsid w:val="00F31931"/>
    <w:rsid w:val="00F37143"/>
    <w:rsid w:val="00F4441E"/>
    <w:rsid w:val="00F44ED4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84E7A"/>
    <w:rsid w:val="00F9074A"/>
    <w:rsid w:val="00F92E01"/>
    <w:rsid w:val="00F9730D"/>
    <w:rsid w:val="00FA49E0"/>
    <w:rsid w:val="00FA6AAE"/>
    <w:rsid w:val="00FB5103"/>
    <w:rsid w:val="00FB6395"/>
    <w:rsid w:val="00FC6041"/>
    <w:rsid w:val="00FD0904"/>
    <w:rsid w:val="00FD16F6"/>
    <w:rsid w:val="00FD2944"/>
    <w:rsid w:val="00FD38AF"/>
    <w:rsid w:val="00FD4DD1"/>
    <w:rsid w:val="00FD5472"/>
    <w:rsid w:val="00FD7804"/>
    <w:rsid w:val="00FE0B37"/>
    <w:rsid w:val="00FE0CE4"/>
    <w:rsid w:val="00FE0E90"/>
    <w:rsid w:val="00FE4AFE"/>
    <w:rsid w:val="00FE4F51"/>
    <w:rsid w:val="00FE673D"/>
    <w:rsid w:val="00FF19AF"/>
    <w:rsid w:val="00FF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47EA-8ABA-4363-AA96-70CAFC22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4</cp:revision>
  <cp:lastPrinted>2020-05-04T08:30:00Z</cp:lastPrinted>
  <dcterms:created xsi:type="dcterms:W3CDTF">2025-03-21T07:42:00Z</dcterms:created>
  <dcterms:modified xsi:type="dcterms:W3CDTF">2025-03-27T08:26:00Z</dcterms:modified>
</cp:coreProperties>
</file>